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DA8E5" w14:textId="77777777" w:rsidR="008378C7" w:rsidRPr="003B632C" w:rsidRDefault="00B83774" w:rsidP="00B1154F">
      <w:pPr>
        <w:ind w:left="0"/>
        <w:rPr>
          <w:rFonts w:ascii="Marianne" w:hAnsi="Marianne"/>
        </w:rPr>
      </w:pPr>
      <w:r w:rsidRPr="003B632C">
        <w:rPr>
          <w:rFonts w:ascii="Marianne" w:hAnsi="Marianne"/>
          <w:noProof/>
        </w:rPr>
        <w:drawing>
          <wp:inline distT="0" distB="0" distL="0" distR="0" wp14:anchorId="106A8216" wp14:editId="610D4D66">
            <wp:extent cx="1078865" cy="932815"/>
            <wp:effectExtent l="0" t="0" r="6985"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3CC521B9" w14:textId="77777777" w:rsidR="008378C7" w:rsidRPr="003B632C" w:rsidRDefault="008378C7" w:rsidP="00B1154F">
      <w:pPr>
        <w:rPr>
          <w:rFonts w:ascii="Marianne" w:hAnsi="Marianne"/>
        </w:rPr>
      </w:pPr>
    </w:p>
    <w:p w14:paraId="71AB8973" w14:textId="77777777" w:rsidR="008378C7" w:rsidRPr="003B632C" w:rsidRDefault="008378C7" w:rsidP="00B1154F">
      <w:pPr>
        <w:rPr>
          <w:rFonts w:ascii="Marianne" w:hAnsi="Marianne"/>
        </w:rPr>
      </w:pPr>
    </w:p>
    <w:p w14:paraId="5CC4F969" w14:textId="77777777" w:rsidR="008378C7" w:rsidRPr="003B632C" w:rsidRDefault="008378C7" w:rsidP="00B1154F">
      <w:pPr>
        <w:rPr>
          <w:rFonts w:ascii="Marianne" w:hAnsi="Marianne"/>
        </w:rPr>
      </w:pPr>
    </w:p>
    <w:p w14:paraId="0BA11C12" w14:textId="77777777" w:rsidR="00B83774" w:rsidRPr="003B632C" w:rsidRDefault="00B83774" w:rsidP="00B1154F">
      <w:pPr>
        <w:rPr>
          <w:rFonts w:ascii="Marianne" w:hAnsi="Marianne"/>
        </w:rPr>
      </w:pPr>
    </w:p>
    <w:p w14:paraId="3EBE99BC" w14:textId="77777777" w:rsidR="00B1154F" w:rsidRPr="003B632C" w:rsidRDefault="00B1154F" w:rsidP="00B1154F">
      <w:pPr>
        <w:tabs>
          <w:tab w:val="center" w:pos="4536"/>
          <w:tab w:val="left" w:pos="8931"/>
          <w:tab w:val="right" w:pos="9072"/>
        </w:tabs>
        <w:spacing w:after="240" w:line="240" w:lineRule="auto"/>
        <w:ind w:left="0" w:right="35"/>
        <w:jc w:val="center"/>
        <w:rPr>
          <w:rFonts w:ascii="Marianne" w:hAnsi="Marianne" w:cs="Arial"/>
          <w:sz w:val="36"/>
          <w:szCs w:val="36"/>
        </w:rPr>
      </w:pPr>
      <w:r w:rsidRPr="003B632C">
        <w:rPr>
          <w:rFonts w:ascii="Marianne" w:hAnsi="Marianne" w:cs="Arial"/>
          <w:sz w:val="36"/>
          <w:szCs w:val="36"/>
        </w:rPr>
        <w:t>Marché public de prestations intellectuelles</w:t>
      </w:r>
    </w:p>
    <w:p w14:paraId="311C87CE" w14:textId="77777777" w:rsidR="00B1154F" w:rsidRPr="003B632C" w:rsidRDefault="00B1154F" w:rsidP="00B1154F">
      <w:pPr>
        <w:spacing w:after="0" w:line="240" w:lineRule="auto"/>
        <w:ind w:left="0"/>
        <w:rPr>
          <w:rFonts w:ascii="Marianne" w:hAnsi="Marianne" w:cs="Arial"/>
          <w:sz w:val="18"/>
          <w:szCs w:val="18"/>
        </w:rPr>
      </w:pPr>
    </w:p>
    <w:p w14:paraId="2E92C0C1" w14:textId="77777777" w:rsidR="00B1154F" w:rsidRPr="003B632C" w:rsidRDefault="00B1154F" w:rsidP="00B1154F">
      <w:pPr>
        <w:spacing w:after="0" w:line="240" w:lineRule="auto"/>
        <w:ind w:left="0"/>
        <w:rPr>
          <w:rFonts w:ascii="Marianne" w:hAnsi="Marianne" w:cs="Arial"/>
          <w:sz w:val="18"/>
          <w:szCs w:val="18"/>
        </w:rPr>
      </w:pPr>
    </w:p>
    <w:p w14:paraId="55C1374C" w14:textId="77777777" w:rsidR="00AA6FCA" w:rsidRPr="003B632C" w:rsidRDefault="00AA6FCA" w:rsidP="00B1154F">
      <w:pPr>
        <w:spacing w:after="0" w:line="240" w:lineRule="auto"/>
        <w:ind w:left="0"/>
        <w:rPr>
          <w:rFonts w:ascii="Marianne" w:hAnsi="Marianne" w:cs="Arial"/>
          <w:sz w:val="18"/>
          <w:szCs w:val="18"/>
        </w:rPr>
      </w:pPr>
    </w:p>
    <w:p w14:paraId="100CDCA9" w14:textId="77777777" w:rsidR="00AA6FCA" w:rsidRPr="003B632C" w:rsidRDefault="00AA6FCA" w:rsidP="00B1154F">
      <w:pPr>
        <w:spacing w:after="0" w:line="240" w:lineRule="auto"/>
        <w:ind w:left="0"/>
        <w:rPr>
          <w:rFonts w:ascii="Marianne" w:hAnsi="Marianne" w:cs="Arial"/>
          <w:sz w:val="18"/>
          <w:szCs w:val="18"/>
        </w:rPr>
      </w:pPr>
    </w:p>
    <w:p w14:paraId="579B3B60" w14:textId="77777777" w:rsidR="00AA6FCA" w:rsidRPr="003B632C" w:rsidRDefault="00AA6FCA" w:rsidP="00B1154F">
      <w:pPr>
        <w:spacing w:after="0" w:line="240" w:lineRule="auto"/>
        <w:ind w:left="0"/>
        <w:rPr>
          <w:rFonts w:ascii="Marianne" w:hAnsi="Marianne" w:cs="Arial"/>
          <w:sz w:val="18"/>
          <w:szCs w:val="18"/>
        </w:rPr>
      </w:pPr>
    </w:p>
    <w:p w14:paraId="53DFC6F8" w14:textId="76678DE5" w:rsidR="00B1154F" w:rsidRPr="003B632C" w:rsidRDefault="00AA6FCA" w:rsidP="00AA6FCA">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A3013B">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A3013B">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A3013B">
        <w:rPr>
          <w:rFonts w:ascii="Marianne" w:hAnsi="Marianne"/>
          <w:b/>
          <w:bCs/>
          <w:smallCaps/>
          <w:spacing w:val="5"/>
          <w:sz w:val="36"/>
          <w:szCs w:val="36"/>
          <w:lang w:eastAsia="en-US"/>
        </w:rPr>
        <w:t>RELATIF</w:t>
      </w:r>
      <w:r w:rsidR="00B91308">
        <w:rPr>
          <w:rFonts w:ascii="Marianne" w:hAnsi="Marianne"/>
          <w:b/>
          <w:bCs/>
          <w:smallCaps/>
          <w:spacing w:val="5"/>
          <w:sz w:val="36"/>
          <w:szCs w:val="36"/>
          <w:lang w:eastAsia="en-US"/>
        </w:rPr>
        <w:t>S</w:t>
      </w:r>
      <w:r w:rsidR="00A3013B">
        <w:rPr>
          <w:rFonts w:ascii="Marianne" w:hAnsi="Marianne"/>
          <w:b/>
          <w:bCs/>
          <w:smallCaps/>
          <w:spacing w:val="5"/>
          <w:sz w:val="36"/>
          <w:szCs w:val="36"/>
          <w:lang w:eastAsia="en-US"/>
        </w:rPr>
        <w:t xml:space="preserve"> A LA CONCEPTION ET </w:t>
      </w:r>
      <w:r w:rsidR="003B632C" w:rsidRPr="003B632C">
        <w:rPr>
          <w:rFonts w:ascii="Marianne" w:hAnsi="Marianne"/>
          <w:b/>
          <w:bCs/>
          <w:smallCaps/>
          <w:spacing w:val="5"/>
          <w:sz w:val="36"/>
          <w:szCs w:val="36"/>
          <w:lang w:eastAsia="en-US"/>
        </w:rPr>
        <w:t xml:space="preserve">LA CONSTRUCTION DE </w:t>
      </w:r>
      <w:r w:rsidR="00A3013B">
        <w:rPr>
          <w:rFonts w:ascii="Marianne" w:hAnsi="Marianne"/>
          <w:b/>
          <w:bCs/>
          <w:smallCaps/>
          <w:spacing w:val="5"/>
          <w:sz w:val="36"/>
          <w:szCs w:val="36"/>
          <w:lang w:eastAsia="en-US"/>
        </w:rPr>
        <w:t xml:space="preserve">BATIMENTS PENITENTIAIRES </w:t>
      </w:r>
      <w:r w:rsidR="003B632C" w:rsidRPr="003B632C">
        <w:rPr>
          <w:rFonts w:ascii="Marianne" w:hAnsi="Marianne"/>
          <w:b/>
          <w:bCs/>
          <w:smallCaps/>
          <w:spacing w:val="5"/>
          <w:sz w:val="36"/>
          <w:szCs w:val="36"/>
          <w:lang w:eastAsia="en-US"/>
        </w:rPr>
        <w:t xml:space="preserve">DE SEMI-LIBERTE </w:t>
      </w:r>
    </w:p>
    <w:p w14:paraId="6A1A7121"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45422565" w14:textId="0A59C5FC" w:rsidR="00502B24" w:rsidRPr="00372EBD" w:rsidRDefault="00502B24" w:rsidP="00502B24">
      <w:pPr>
        <w:spacing w:before="278"/>
        <w:jc w:val="center"/>
        <w:rPr>
          <w:rFonts w:ascii="Marianne" w:eastAsiaTheme="majorEastAsia" w:hAnsi="Marianne" w:cs="Arial"/>
          <w:b/>
          <w:bCs/>
          <w:color w:val="365F91" w:themeColor="accent1" w:themeShade="BF"/>
          <w:kern w:val="28"/>
          <w:sz w:val="40"/>
          <w:szCs w:val="32"/>
        </w:rPr>
      </w:pPr>
      <w:r>
        <w:rPr>
          <w:rFonts w:ascii="Marianne" w:hAnsi="Marianne" w:cs="Arial"/>
          <w:bCs/>
          <w:smallCaps/>
          <w:color w:val="365F91" w:themeColor="accent1" w:themeShade="BF"/>
          <w:spacing w:val="5"/>
          <w:sz w:val="36"/>
          <w:szCs w:val="36"/>
        </w:rPr>
        <w:t xml:space="preserve">LOT </w:t>
      </w:r>
      <w:r w:rsidR="007B4384">
        <w:rPr>
          <w:rFonts w:ascii="Marianne" w:hAnsi="Marianne" w:cs="Arial"/>
          <w:bCs/>
          <w:smallCaps/>
          <w:color w:val="365F91" w:themeColor="accent1" w:themeShade="BF"/>
          <w:spacing w:val="5"/>
          <w:sz w:val="36"/>
          <w:szCs w:val="36"/>
        </w:rPr>
        <w:t>2</w:t>
      </w:r>
    </w:p>
    <w:p w14:paraId="3D3C11E8"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25A8570B" w14:textId="77777777" w:rsidR="00AA6FCA" w:rsidRPr="003B632C" w:rsidRDefault="00AA6FCA" w:rsidP="00B1154F">
      <w:pPr>
        <w:spacing w:after="0" w:line="240" w:lineRule="auto"/>
        <w:ind w:left="0"/>
        <w:rPr>
          <w:rFonts w:ascii="Marianne" w:hAnsi="Marianne" w:cs="Arial"/>
          <w:b/>
          <w:bCs/>
          <w:smallCaps/>
          <w:spacing w:val="5"/>
          <w:sz w:val="36"/>
          <w:szCs w:val="36"/>
        </w:rPr>
      </w:pPr>
    </w:p>
    <w:p w14:paraId="4AE0FE12" w14:textId="77777777" w:rsidR="00DD27ED" w:rsidRDefault="00B1154F" w:rsidP="00B1154F">
      <w:pPr>
        <w:spacing w:before="278"/>
        <w:jc w:val="center"/>
        <w:rPr>
          <w:rFonts w:ascii="Marianne" w:hAnsi="Marianne" w:cs="Arial"/>
          <w:bCs/>
          <w:smallCaps/>
          <w:color w:val="365F91" w:themeColor="accent1" w:themeShade="BF"/>
          <w:spacing w:val="5"/>
          <w:sz w:val="36"/>
          <w:szCs w:val="36"/>
        </w:rPr>
      </w:pPr>
      <w:r w:rsidRPr="00372EBD">
        <w:rPr>
          <w:rFonts w:ascii="Marianne" w:hAnsi="Marianne" w:cs="Arial"/>
          <w:bCs/>
          <w:smallCaps/>
          <w:color w:val="365F91" w:themeColor="accent1" w:themeShade="BF"/>
          <w:spacing w:val="5"/>
          <w:sz w:val="36"/>
          <w:szCs w:val="36"/>
        </w:rPr>
        <w:t>ACTE D’ENGAGEMENT (AE)</w:t>
      </w:r>
    </w:p>
    <w:p w14:paraId="347FDA8C" w14:textId="77777777" w:rsidR="00B83774" w:rsidRPr="003B632C" w:rsidRDefault="00B83774" w:rsidP="00B83774">
      <w:pPr>
        <w:spacing w:before="278"/>
        <w:jc w:val="center"/>
        <w:rPr>
          <w:rFonts w:ascii="Marianne" w:hAnsi="Marianne" w:cs="Arial"/>
          <w:b/>
          <w:sz w:val="28"/>
        </w:rPr>
      </w:pPr>
    </w:p>
    <w:p w14:paraId="27EFF6D1" w14:textId="77777777" w:rsidR="008378C7" w:rsidRPr="003B632C" w:rsidRDefault="008378C7" w:rsidP="002E5C2C">
      <w:pPr>
        <w:pStyle w:val="titre0"/>
        <w:spacing w:after="600" w:line="240" w:lineRule="auto"/>
        <w:rPr>
          <w:rFonts w:ascii="Marianne" w:hAnsi="Marianne"/>
          <w:sz w:val="28"/>
          <w:szCs w:val="28"/>
        </w:rPr>
      </w:pPr>
      <w:r w:rsidRPr="003B632C">
        <w:rPr>
          <w:rFonts w:ascii="Marianne" w:hAnsi="Marianne"/>
          <w:sz w:val="20"/>
        </w:rPr>
        <w:br w:type="page"/>
      </w:r>
      <w:r w:rsidRPr="003B632C">
        <w:rPr>
          <w:rFonts w:ascii="Marianne" w:hAnsi="Marianne"/>
          <w:sz w:val="28"/>
          <w:szCs w:val="28"/>
        </w:rPr>
        <w:lastRenderedPageBreak/>
        <w:t xml:space="preserve">ACTE D'ENGAGEMENT </w:t>
      </w:r>
    </w:p>
    <w:tbl>
      <w:tblPr>
        <w:tblW w:w="0" w:type="auto"/>
        <w:jc w:val="center"/>
        <w:tblLayout w:type="fixed"/>
        <w:tblCellMar>
          <w:left w:w="70" w:type="dxa"/>
          <w:right w:w="70" w:type="dxa"/>
        </w:tblCellMar>
        <w:tblLook w:val="0000" w:firstRow="0" w:lastRow="0" w:firstColumn="0" w:lastColumn="0" w:noHBand="0" w:noVBand="0"/>
      </w:tblPr>
      <w:tblGrid>
        <w:gridCol w:w="3232"/>
        <w:gridCol w:w="344"/>
        <w:gridCol w:w="313"/>
        <w:gridCol w:w="329"/>
        <w:gridCol w:w="328"/>
        <w:gridCol w:w="329"/>
        <w:gridCol w:w="299"/>
        <w:gridCol w:w="283"/>
        <w:gridCol w:w="284"/>
        <w:gridCol w:w="283"/>
        <w:gridCol w:w="283"/>
        <w:gridCol w:w="284"/>
        <w:gridCol w:w="283"/>
        <w:gridCol w:w="284"/>
        <w:gridCol w:w="283"/>
        <w:gridCol w:w="284"/>
        <w:gridCol w:w="354"/>
      </w:tblGrid>
      <w:tr w:rsidR="008378C7" w:rsidRPr="003B632C" w14:paraId="5958772F" w14:textId="77777777">
        <w:trPr>
          <w:cantSplit/>
          <w:jc w:val="center"/>
        </w:trPr>
        <w:tc>
          <w:tcPr>
            <w:tcW w:w="3232" w:type="dxa"/>
            <w:vAlign w:val="center"/>
          </w:tcPr>
          <w:p w14:paraId="3BDC6E1E" w14:textId="77777777" w:rsidR="008378C7" w:rsidRPr="003B632C" w:rsidRDefault="008378C7" w:rsidP="0005294C">
            <w:pPr>
              <w:snapToGrid w:val="0"/>
              <w:rPr>
                <w:rFonts w:ascii="Marianne" w:hAnsi="Marianne"/>
                <w:b/>
                <w:sz w:val="18"/>
                <w:szCs w:val="18"/>
              </w:rPr>
            </w:pPr>
          </w:p>
        </w:tc>
        <w:tc>
          <w:tcPr>
            <w:tcW w:w="344" w:type="dxa"/>
            <w:tcBorders>
              <w:top w:val="single" w:sz="4" w:space="0" w:color="000000"/>
              <w:left w:val="single" w:sz="4" w:space="0" w:color="000000"/>
            </w:tcBorders>
            <w:vAlign w:val="center"/>
          </w:tcPr>
          <w:p w14:paraId="12794599" w14:textId="77777777" w:rsidR="008378C7" w:rsidRPr="003B632C" w:rsidRDefault="008378C7" w:rsidP="0005294C">
            <w:pPr>
              <w:snapToGrid w:val="0"/>
              <w:rPr>
                <w:rFonts w:ascii="Marianne" w:hAnsi="Marianne"/>
                <w:b/>
                <w:sz w:val="18"/>
                <w:szCs w:val="18"/>
              </w:rPr>
            </w:pPr>
          </w:p>
        </w:tc>
        <w:tc>
          <w:tcPr>
            <w:tcW w:w="313" w:type="dxa"/>
            <w:tcBorders>
              <w:top w:val="single" w:sz="4" w:space="0" w:color="000000"/>
            </w:tcBorders>
            <w:vAlign w:val="center"/>
          </w:tcPr>
          <w:p w14:paraId="516FCA1C" w14:textId="77777777" w:rsidR="008378C7" w:rsidRPr="003B632C" w:rsidRDefault="008378C7" w:rsidP="0005294C">
            <w:pPr>
              <w:snapToGrid w:val="0"/>
              <w:rPr>
                <w:rFonts w:ascii="Marianne" w:hAnsi="Marianne"/>
                <w:b/>
                <w:sz w:val="18"/>
                <w:szCs w:val="18"/>
              </w:rPr>
            </w:pPr>
          </w:p>
        </w:tc>
        <w:tc>
          <w:tcPr>
            <w:tcW w:w="329" w:type="dxa"/>
            <w:tcBorders>
              <w:top w:val="single" w:sz="4" w:space="0" w:color="000000"/>
              <w:left w:val="single" w:sz="4" w:space="0" w:color="000000"/>
            </w:tcBorders>
            <w:vAlign w:val="center"/>
          </w:tcPr>
          <w:p w14:paraId="48A9719B" w14:textId="77777777" w:rsidR="008378C7" w:rsidRPr="003B632C" w:rsidRDefault="008378C7" w:rsidP="0005294C">
            <w:pPr>
              <w:snapToGrid w:val="0"/>
              <w:rPr>
                <w:rFonts w:ascii="Marianne" w:hAnsi="Marianne"/>
                <w:b/>
                <w:sz w:val="18"/>
                <w:szCs w:val="18"/>
              </w:rPr>
            </w:pPr>
          </w:p>
        </w:tc>
        <w:tc>
          <w:tcPr>
            <w:tcW w:w="328" w:type="dxa"/>
            <w:tcBorders>
              <w:top w:val="single" w:sz="4" w:space="0" w:color="000000"/>
            </w:tcBorders>
            <w:vAlign w:val="center"/>
          </w:tcPr>
          <w:p w14:paraId="2778348E" w14:textId="77777777" w:rsidR="008378C7" w:rsidRPr="003B632C" w:rsidRDefault="008378C7" w:rsidP="0005294C">
            <w:pPr>
              <w:snapToGrid w:val="0"/>
              <w:rPr>
                <w:rFonts w:ascii="Marianne" w:hAnsi="Marianne"/>
                <w:b/>
                <w:sz w:val="18"/>
                <w:szCs w:val="18"/>
              </w:rPr>
            </w:pPr>
          </w:p>
        </w:tc>
        <w:tc>
          <w:tcPr>
            <w:tcW w:w="329" w:type="dxa"/>
            <w:tcBorders>
              <w:top w:val="single" w:sz="4" w:space="0" w:color="000000"/>
            </w:tcBorders>
            <w:vAlign w:val="center"/>
          </w:tcPr>
          <w:p w14:paraId="4984FEFB" w14:textId="77777777" w:rsidR="008378C7" w:rsidRPr="003B632C" w:rsidRDefault="008378C7" w:rsidP="0005294C">
            <w:pPr>
              <w:snapToGrid w:val="0"/>
              <w:rPr>
                <w:rFonts w:ascii="Marianne" w:hAnsi="Marianne"/>
                <w:b/>
                <w:sz w:val="18"/>
                <w:szCs w:val="18"/>
              </w:rPr>
            </w:pPr>
          </w:p>
        </w:tc>
        <w:tc>
          <w:tcPr>
            <w:tcW w:w="299" w:type="dxa"/>
            <w:tcBorders>
              <w:top w:val="single" w:sz="4" w:space="0" w:color="000000"/>
            </w:tcBorders>
            <w:vAlign w:val="center"/>
          </w:tcPr>
          <w:p w14:paraId="0E36C365"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65F2B5DB"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2B378D4B"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0D343DF5"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left w:val="single" w:sz="4" w:space="0" w:color="000000"/>
            </w:tcBorders>
            <w:vAlign w:val="center"/>
          </w:tcPr>
          <w:p w14:paraId="28398CF6"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tcBorders>
            <w:vAlign w:val="center"/>
          </w:tcPr>
          <w:p w14:paraId="42E1929B"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62C22AF5"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4DF6F35C"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15E30204"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40D11504" w14:textId="77777777" w:rsidR="008378C7" w:rsidRPr="003B632C" w:rsidRDefault="008378C7" w:rsidP="0005294C">
            <w:pPr>
              <w:snapToGrid w:val="0"/>
              <w:rPr>
                <w:rFonts w:ascii="Marianne" w:hAnsi="Marianne"/>
                <w:b/>
                <w:sz w:val="18"/>
                <w:szCs w:val="18"/>
              </w:rPr>
            </w:pPr>
          </w:p>
        </w:tc>
        <w:tc>
          <w:tcPr>
            <w:tcW w:w="354" w:type="dxa"/>
            <w:tcBorders>
              <w:top w:val="single" w:sz="4" w:space="0" w:color="000000"/>
              <w:right w:val="single" w:sz="4" w:space="0" w:color="000000"/>
            </w:tcBorders>
            <w:vAlign w:val="center"/>
          </w:tcPr>
          <w:p w14:paraId="302011D2" w14:textId="77777777" w:rsidR="008378C7" w:rsidRPr="003B632C" w:rsidRDefault="008378C7" w:rsidP="0005294C">
            <w:pPr>
              <w:snapToGrid w:val="0"/>
              <w:rPr>
                <w:rFonts w:ascii="Marianne" w:hAnsi="Marianne"/>
                <w:b/>
                <w:sz w:val="18"/>
                <w:szCs w:val="18"/>
              </w:rPr>
            </w:pPr>
          </w:p>
        </w:tc>
      </w:tr>
      <w:tr w:rsidR="008378C7" w:rsidRPr="003B632C" w14:paraId="2A5F3BAB" w14:textId="77777777">
        <w:trPr>
          <w:cantSplit/>
          <w:jc w:val="center"/>
        </w:trPr>
        <w:tc>
          <w:tcPr>
            <w:tcW w:w="3232" w:type="dxa"/>
            <w:vAlign w:val="center"/>
          </w:tcPr>
          <w:p w14:paraId="31E1345F" w14:textId="77777777" w:rsidR="008378C7" w:rsidRPr="003B632C" w:rsidRDefault="008378C7" w:rsidP="00CF4369">
            <w:pPr>
              <w:snapToGrid w:val="0"/>
              <w:ind w:left="0"/>
              <w:rPr>
                <w:rFonts w:ascii="Marianne" w:hAnsi="Marianne"/>
                <w:b/>
                <w:sz w:val="18"/>
                <w:szCs w:val="18"/>
              </w:rPr>
            </w:pPr>
            <w:r w:rsidRPr="003B632C">
              <w:rPr>
                <w:rFonts w:ascii="Marianne" w:hAnsi="Marianne"/>
                <w:b/>
                <w:sz w:val="18"/>
                <w:szCs w:val="18"/>
              </w:rPr>
              <w:t>Numéro d'identification :</w:t>
            </w:r>
          </w:p>
        </w:tc>
        <w:tc>
          <w:tcPr>
            <w:tcW w:w="344" w:type="dxa"/>
            <w:tcBorders>
              <w:left w:val="single" w:sz="4" w:space="0" w:color="000000"/>
              <w:bottom w:val="single" w:sz="4" w:space="0" w:color="000000"/>
            </w:tcBorders>
            <w:vAlign w:val="center"/>
          </w:tcPr>
          <w:p w14:paraId="27A2E260" w14:textId="77777777" w:rsidR="008378C7" w:rsidRPr="003B632C" w:rsidRDefault="008378C7" w:rsidP="0005294C">
            <w:pPr>
              <w:snapToGrid w:val="0"/>
              <w:rPr>
                <w:rFonts w:ascii="Marianne" w:hAnsi="Marianne"/>
                <w:b/>
                <w:sz w:val="18"/>
                <w:szCs w:val="18"/>
              </w:rPr>
            </w:pPr>
          </w:p>
        </w:tc>
        <w:tc>
          <w:tcPr>
            <w:tcW w:w="313" w:type="dxa"/>
            <w:tcBorders>
              <w:left w:val="single" w:sz="4" w:space="0" w:color="000000"/>
              <w:bottom w:val="single" w:sz="4" w:space="0" w:color="000000"/>
            </w:tcBorders>
            <w:vAlign w:val="center"/>
          </w:tcPr>
          <w:p w14:paraId="2ED349C1" w14:textId="77777777" w:rsidR="008378C7" w:rsidRPr="003B632C" w:rsidRDefault="008378C7" w:rsidP="0005294C">
            <w:pPr>
              <w:snapToGrid w:val="0"/>
              <w:rPr>
                <w:rFonts w:ascii="Marianne" w:hAnsi="Marianne"/>
                <w:b/>
                <w:sz w:val="18"/>
                <w:szCs w:val="18"/>
              </w:rPr>
            </w:pPr>
          </w:p>
        </w:tc>
        <w:tc>
          <w:tcPr>
            <w:tcW w:w="329" w:type="dxa"/>
            <w:tcBorders>
              <w:left w:val="single" w:sz="4" w:space="0" w:color="000000"/>
              <w:bottom w:val="single" w:sz="4" w:space="0" w:color="000000"/>
            </w:tcBorders>
            <w:vAlign w:val="center"/>
          </w:tcPr>
          <w:p w14:paraId="7AC13286" w14:textId="77777777" w:rsidR="008378C7" w:rsidRPr="003B632C" w:rsidRDefault="008378C7" w:rsidP="0005294C">
            <w:pPr>
              <w:snapToGrid w:val="0"/>
              <w:rPr>
                <w:rFonts w:ascii="Marianne" w:hAnsi="Marianne"/>
                <w:b/>
                <w:sz w:val="18"/>
                <w:szCs w:val="18"/>
              </w:rPr>
            </w:pPr>
          </w:p>
        </w:tc>
        <w:tc>
          <w:tcPr>
            <w:tcW w:w="328" w:type="dxa"/>
            <w:tcBorders>
              <w:left w:val="single" w:sz="4" w:space="0" w:color="000000"/>
              <w:bottom w:val="single" w:sz="4" w:space="0" w:color="000000"/>
            </w:tcBorders>
            <w:vAlign w:val="center"/>
          </w:tcPr>
          <w:p w14:paraId="60BC2E79" w14:textId="77777777" w:rsidR="008378C7" w:rsidRPr="003B632C" w:rsidRDefault="008378C7" w:rsidP="0005294C">
            <w:pPr>
              <w:snapToGrid w:val="0"/>
              <w:rPr>
                <w:rFonts w:ascii="Marianne" w:hAnsi="Marianne"/>
                <w:b/>
                <w:sz w:val="18"/>
                <w:szCs w:val="18"/>
              </w:rPr>
            </w:pPr>
          </w:p>
        </w:tc>
        <w:tc>
          <w:tcPr>
            <w:tcW w:w="329" w:type="dxa"/>
            <w:tcBorders>
              <w:left w:val="single" w:sz="4" w:space="0" w:color="000000"/>
              <w:bottom w:val="single" w:sz="4" w:space="0" w:color="000000"/>
            </w:tcBorders>
            <w:vAlign w:val="center"/>
          </w:tcPr>
          <w:p w14:paraId="2E4FB219" w14:textId="77777777" w:rsidR="008378C7" w:rsidRPr="003B632C" w:rsidRDefault="008378C7" w:rsidP="0005294C">
            <w:pPr>
              <w:snapToGrid w:val="0"/>
              <w:rPr>
                <w:rFonts w:ascii="Marianne" w:hAnsi="Marianne"/>
                <w:b/>
                <w:sz w:val="18"/>
                <w:szCs w:val="18"/>
              </w:rPr>
            </w:pPr>
          </w:p>
        </w:tc>
        <w:tc>
          <w:tcPr>
            <w:tcW w:w="299" w:type="dxa"/>
            <w:tcBorders>
              <w:left w:val="single" w:sz="4" w:space="0" w:color="000000"/>
              <w:bottom w:val="single" w:sz="4" w:space="0" w:color="000000"/>
            </w:tcBorders>
            <w:vAlign w:val="center"/>
          </w:tcPr>
          <w:p w14:paraId="42703044"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64F8699B"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28F85566"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59F0E7B8"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09F66A7E"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4D6025C9"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7C966AD4"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318D4CEA"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14CC7744"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03081F68" w14:textId="77777777" w:rsidR="008378C7" w:rsidRPr="003B632C" w:rsidRDefault="008378C7" w:rsidP="0005294C">
            <w:pPr>
              <w:snapToGrid w:val="0"/>
              <w:rPr>
                <w:rFonts w:ascii="Marianne" w:hAnsi="Marianne"/>
                <w:b/>
                <w:sz w:val="18"/>
                <w:szCs w:val="18"/>
              </w:rPr>
            </w:pPr>
          </w:p>
        </w:tc>
        <w:tc>
          <w:tcPr>
            <w:tcW w:w="354" w:type="dxa"/>
            <w:tcBorders>
              <w:left w:val="single" w:sz="4" w:space="0" w:color="000000"/>
              <w:bottom w:val="single" w:sz="4" w:space="0" w:color="000000"/>
              <w:right w:val="single" w:sz="4" w:space="0" w:color="000000"/>
            </w:tcBorders>
            <w:vAlign w:val="center"/>
          </w:tcPr>
          <w:p w14:paraId="69A998FE" w14:textId="77777777" w:rsidR="008378C7" w:rsidRPr="003B632C" w:rsidRDefault="008378C7" w:rsidP="0005294C">
            <w:pPr>
              <w:snapToGrid w:val="0"/>
              <w:rPr>
                <w:rFonts w:ascii="Marianne" w:hAnsi="Marianne"/>
                <w:b/>
                <w:sz w:val="18"/>
                <w:szCs w:val="18"/>
              </w:rPr>
            </w:pPr>
          </w:p>
        </w:tc>
      </w:tr>
    </w:tbl>
    <w:p w14:paraId="2280CF1D" w14:textId="77777777" w:rsidR="008E625A" w:rsidRPr="003B632C" w:rsidRDefault="008E625A" w:rsidP="006F34DB">
      <w:pPr>
        <w:pStyle w:val="Normalbis"/>
        <w:tabs>
          <w:tab w:val="clear" w:pos="2268"/>
          <w:tab w:val="left" w:pos="3686"/>
        </w:tabs>
        <w:spacing w:before="60"/>
        <w:ind w:left="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644B3B3A" w14:textId="77777777">
        <w:trPr>
          <w:cantSplit/>
        </w:trPr>
        <w:tc>
          <w:tcPr>
            <w:tcW w:w="1630" w:type="dxa"/>
            <w:tcBorders>
              <w:top w:val="nil"/>
              <w:left w:val="nil"/>
              <w:bottom w:val="nil"/>
            </w:tcBorders>
            <w:vAlign w:val="center"/>
          </w:tcPr>
          <w:p w14:paraId="429643A8" w14:textId="77777777" w:rsidR="008E625A" w:rsidRPr="003B632C" w:rsidRDefault="007817E2"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Pouvoir Adjudicateur</w:t>
            </w:r>
          </w:p>
        </w:tc>
        <w:tc>
          <w:tcPr>
            <w:tcW w:w="7371" w:type="dxa"/>
          </w:tcPr>
          <w:p w14:paraId="19AE5FBF" w14:textId="77777777" w:rsidR="004C3868" w:rsidRPr="003B632C" w:rsidRDefault="004C3868" w:rsidP="004C3868">
            <w:pPr>
              <w:pStyle w:val="Normalbis"/>
              <w:spacing w:before="0"/>
              <w:ind w:left="0"/>
              <w:rPr>
                <w:rFonts w:ascii="Marianne" w:hAnsi="Marianne" w:cs="Arial"/>
                <w:sz w:val="18"/>
                <w:szCs w:val="18"/>
              </w:rPr>
            </w:pPr>
            <w:r w:rsidRPr="003B632C">
              <w:rPr>
                <w:rFonts w:ascii="Marianne" w:hAnsi="Marianne" w:cs="Arial"/>
                <w:sz w:val="18"/>
                <w:szCs w:val="18"/>
              </w:rPr>
              <w:t>Agence Publique pour l’Immobilier de la Justice (APIJ)</w:t>
            </w:r>
          </w:p>
          <w:p w14:paraId="519BE273" w14:textId="77777777" w:rsidR="007817E2" w:rsidRPr="003B632C" w:rsidRDefault="004C3868" w:rsidP="006F34DB">
            <w:pPr>
              <w:pStyle w:val="Normalbis"/>
              <w:spacing w:before="0"/>
              <w:ind w:left="0"/>
              <w:rPr>
                <w:rFonts w:ascii="Marianne" w:hAnsi="Marianne" w:cs="Arial"/>
                <w:sz w:val="18"/>
                <w:szCs w:val="18"/>
              </w:rPr>
            </w:pPr>
            <w:r w:rsidRPr="003B632C">
              <w:rPr>
                <w:rFonts w:ascii="Marianne" w:hAnsi="Marianne" w:cs="Arial"/>
                <w:sz w:val="18"/>
                <w:szCs w:val="18"/>
              </w:rPr>
              <w:t>67, avenue de fontainebleau, 94270 LE KREMLIN-BICETRE</w:t>
            </w:r>
          </w:p>
        </w:tc>
      </w:tr>
    </w:tbl>
    <w:p w14:paraId="352C1E07" w14:textId="77777777" w:rsidR="008E625A" w:rsidRPr="003B632C" w:rsidRDefault="008E625A">
      <w:pPr>
        <w:pStyle w:val="Normalbis"/>
        <w:spacing w:before="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987E37" w:rsidRPr="003B632C" w14:paraId="580126F5" w14:textId="77777777" w:rsidTr="00BC73C0">
        <w:trPr>
          <w:cantSplit/>
          <w:trHeight w:val="749"/>
        </w:trPr>
        <w:tc>
          <w:tcPr>
            <w:tcW w:w="1630" w:type="dxa"/>
            <w:tcBorders>
              <w:top w:val="nil"/>
              <w:left w:val="nil"/>
              <w:bottom w:val="nil"/>
              <w:right w:val="single" w:sz="4" w:space="0" w:color="auto"/>
            </w:tcBorders>
            <w:vAlign w:val="center"/>
          </w:tcPr>
          <w:p w14:paraId="7888B2FA" w14:textId="2B1F3F25" w:rsidR="00987E37" w:rsidRPr="003B632C" w:rsidRDefault="008378C7"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Objet d</w:t>
            </w:r>
            <w:r w:rsidR="00F552EF">
              <w:rPr>
                <w:rFonts w:ascii="Marianne" w:hAnsi="Marianne" w:cs="Arial"/>
                <w:b/>
                <w:bCs/>
                <w:sz w:val="18"/>
                <w:szCs w:val="18"/>
              </w:rPr>
              <w:t>e l’Accord-cadre</w:t>
            </w:r>
          </w:p>
        </w:tc>
        <w:tc>
          <w:tcPr>
            <w:tcW w:w="7371" w:type="dxa"/>
            <w:tcBorders>
              <w:top w:val="single" w:sz="4" w:space="0" w:color="auto"/>
              <w:left w:val="single" w:sz="4" w:space="0" w:color="auto"/>
              <w:bottom w:val="single" w:sz="4" w:space="0" w:color="auto"/>
              <w:right w:val="single" w:sz="4" w:space="0" w:color="auto"/>
            </w:tcBorders>
          </w:tcPr>
          <w:p w14:paraId="2F47291E" w14:textId="310D0AB9" w:rsidR="00987E37" w:rsidRPr="003B632C" w:rsidRDefault="00AA6FCA" w:rsidP="00BC73C0">
            <w:pPr>
              <w:pStyle w:val="Normalbis"/>
              <w:spacing w:before="0"/>
              <w:ind w:left="0"/>
              <w:rPr>
                <w:rFonts w:ascii="Marianne" w:hAnsi="Marianne"/>
                <w:sz w:val="18"/>
                <w:szCs w:val="18"/>
              </w:rPr>
            </w:pPr>
            <w:r w:rsidRPr="003B632C">
              <w:rPr>
                <w:rFonts w:ascii="Marianne" w:hAnsi="Marianne" w:cs="Arial"/>
                <w:sz w:val="18"/>
                <w:szCs w:val="18"/>
              </w:rPr>
              <w:t>ASSISTANCE TECHNIQUE A MAITRISE D’OUVRAGE</w:t>
            </w:r>
            <w:r w:rsidR="00F552EF">
              <w:rPr>
                <w:rFonts w:ascii="Marianne" w:hAnsi="Marianne" w:cs="Arial"/>
                <w:sz w:val="18"/>
                <w:szCs w:val="18"/>
              </w:rPr>
              <w:t xml:space="preserve"> </w:t>
            </w:r>
            <w:r w:rsidR="00B91308" w:rsidRPr="00B91308">
              <w:rPr>
                <w:rFonts w:ascii="Marianne" w:hAnsi="Marianne" w:cs="Arial"/>
                <w:sz w:val="18"/>
                <w:szCs w:val="18"/>
              </w:rPr>
              <w:t xml:space="preserve">POUR LA CONDUITE D’OPERATION </w:t>
            </w:r>
            <w:r w:rsidR="00F552EF">
              <w:rPr>
                <w:rFonts w:ascii="Marianne" w:hAnsi="Marianne" w:cs="Arial"/>
                <w:sz w:val="18"/>
                <w:szCs w:val="18"/>
              </w:rPr>
              <w:t xml:space="preserve">ET </w:t>
            </w:r>
            <w:r w:rsidR="00B91308">
              <w:rPr>
                <w:rFonts w:ascii="Marianne" w:hAnsi="Marianne" w:cs="Arial"/>
                <w:sz w:val="18"/>
                <w:szCs w:val="18"/>
              </w:rPr>
              <w:t xml:space="preserve">LE </w:t>
            </w:r>
            <w:r w:rsidR="00F552EF">
              <w:rPr>
                <w:rFonts w:ascii="Marianne" w:hAnsi="Marianne" w:cs="Arial"/>
                <w:sz w:val="18"/>
                <w:szCs w:val="18"/>
              </w:rPr>
              <w:t>COMMISSIONNEM</w:t>
            </w:r>
            <w:r w:rsidR="00B91308">
              <w:rPr>
                <w:rFonts w:ascii="Marianne" w:hAnsi="Marianne" w:cs="Arial"/>
                <w:sz w:val="18"/>
                <w:szCs w:val="18"/>
              </w:rPr>
              <w:t>E</w:t>
            </w:r>
            <w:r w:rsidR="00F552EF">
              <w:rPr>
                <w:rFonts w:ascii="Marianne" w:hAnsi="Marianne" w:cs="Arial"/>
                <w:sz w:val="18"/>
                <w:szCs w:val="18"/>
              </w:rPr>
              <w:t>NT</w:t>
            </w:r>
            <w:r w:rsidRPr="003B632C">
              <w:rPr>
                <w:rFonts w:ascii="Marianne" w:hAnsi="Marianne" w:cs="Arial"/>
                <w:sz w:val="18"/>
                <w:szCs w:val="18"/>
              </w:rPr>
              <w:t xml:space="preserve"> </w:t>
            </w:r>
            <w:r w:rsidR="00B91308">
              <w:rPr>
                <w:rFonts w:ascii="Marianne" w:hAnsi="Marianne" w:cs="Arial"/>
                <w:sz w:val="18"/>
                <w:szCs w:val="18"/>
              </w:rPr>
              <w:t xml:space="preserve">RELATIFS A </w:t>
            </w:r>
            <w:r w:rsidR="003B632C" w:rsidRPr="003B632C">
              <w:rPr>
                <w:rFonts w:ascii="Marianne" w:hAnsi="Marianne" w:cs="Arial"/>
                <w:sz w:val="18"/>
                <w:szCs w:val="18"/>
              </w:rPr>
              <w:t xml:space="preserve">LA </w:t>
            </w:r>
            <w:r w:rsidR="00B91308">
              <w:rPr>
                <w:rFonts w:ascii="Marianne" w:hAnsi="Marianne" w:cs="Arial"/>
                <w:sz w:val="18"/>
                <w:szCs w:val="18"/>
              </w:rPr>
              <w:t xml:space="preserve">CONCEPTION ET LA </w:t>
            </w:r>
            <w:r w:rsidR="003B632C" w:rsidRPr="003B632C">
              <w:rPr>
                <w:rFonts w:ascii="Marianne" w:hAnsi="Marianne" w:cs="Arial"/>
                <w:sz w:val="18"/>
                <w:szCs w:val="18"/>
              </w:rPr>
              <w:t xml:space="preserve">CONSTRUCTION DE </w:t>
            </w:r>
            <w:r w:rsidR="00B91308">
              <w:rPr>
                <w:rFonts w:ascii="Marianne" w:hAnsi="Marianne" w:cs="Arial"/>
                <w:sz w:val="18"/>
                <w:szCs w:val="18"/>
              </w:rPr>
              <w:t xml:space="preserve">BATIMENTS PENITENTIAIRES </w:t>
            </w:r>
            <w:r w:rsidR="003B632C" w:rsidRPr="003B632C">
              <w:rPr>
                <w:rFonts w:ascii="Marianne" w:hAnsi="Marianne" w:cs="Arial"/>
                <w:sz w:val="18"/>
                <w:szCs w:val="18"/>
              </w:rPr>
              <w:t>DE SEMI-LIBERTE</w:t>
            </w:r>
            <w:r w:rsidR="00B91308">
              <w:rPr>
                <w:rFonts w:ascii="Marianne" w:hAnsi="Marianne" w:cs="Arial"/>
                <w:sz w:val="18"/>
                <w:szCs w:val="18"/>
              </w:rPr>
              <w:t xml:space="preserve"> </w:t>
            </w:r>
            <w:r w:rsidR="00A102C2">
              <w:rPr>
                <w:rFonts w:ascii="Marianne" w:hAnsi="Marianne" w:cs="Arial"/>
                <w:sz w:val="18"/>
                <w:szCs w:val="18"/>
              </w:rPr>
              <w:t xml:space="preserve">– </w:t>
            </w:r>
            <w:r w:rsidR="00A102C2" w:rsidRPr="00C3618B">
              <w:rPr>
                <w:rFonts w:ascii="Marianne" w:hAnsi="Marianne" w:cs="Arial"/>
                <w:b/>
                <w:bCs/>
                <w:sz w:val="18"/>
                <w:szCs w:val="18"/>
              </w:rPr>
              <w:t xml:space="preserve">LOT </w:t>
            </w:r>
            <w:r w:rsidR="007B4384">
              <w:rPr>
                <w:rFonts w:ascii="Marianne" w:hAnsi="Marianne" w:cs="Arial"/>
                <w:b/>
                <w:bCs/>
                <w:sz w:val="18"/>
                <w:szCs w:val="18"/>
              </w:rPr>
              <w:t>2</w:t>
            </w:r>
            <w:r w:rsidR="00A102C2">
              <w:rPr>
                <w:rFonts w:ascii="Marianne" w:hAnsi="Marianne" w:cs="Arial"/>
                <w:sz w:val="18"/>
                <w:szCs w:val="18"/>
              </w:rPr>
              <w:t xml:space="preserve"> </w:t>
            </w:r>
          </w:p>
        </w:tc>
      </w:tr>
    </w:tbl>
    <w:p w14:paraId="3F4074A6" w14:textId="77777777" w:rsidR="008E625A" w:rsidRPr="003B632C" w:rsidRDefault="008E625A" w:rsidP="00502B24">
      <w:pPr>
        <w:pStyle w:val="Normalbis"/>
        <w:spacing w:before="0" w:after="0"/>
        <w:ind w:left="0"/>
        <w:rPr>
          <w:rFonts w:ascii="Marianne" w:hAnsi="Marianne" w:cs="Arial"/>
          <w:sz w:val="16"/>
          <w:szCs w:val="16"/>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8E625A" w:rsidRPr="003B632C" w14:paraId="3E4E2DC0" w14:textId="77777777" w:rsidTr="006F34DB">
        <w:trPr>
          <w:cantSplit/>
          <w:trHeight w:val="1307"/>
        </w:trPr>
        <w:tc>
          <w:tcPr>
            <w:tcW w:w="5155" w:type="dxa"/>
            <w:tcBorders>
              <w:top w:val="single" w:sz="4" w:space="0" w:color="auto"/>
              <w:left w:val="single" w:sz="4" w:space="0" w:color="auto"/>
              <w:bottom w:val="single" w:sz="4" w:space="0" w:color="auto"/>
              <w:right w:val="single" w:sz="4" w:space="0" w:color="auto"/>
            </w:tcBorders>
          </w:tcPr>
          <w:p w14:paraId="5A96DAA6" w14:textId="12AD3A42" w:rsidR="00F13CF1" w:rsidRPr="003B632C" w:rsidRDefault="003B632C" w:rsidP="006F34DB">
            <w:pPr>
              <w:pStyle w:val="Normalbis"/>
              <w:tabs>
                <w:tab w:val="right" w:pos="4325"/>
              </w:tabs>
              <w:ind w:left="0"/>
              <w:rPr>
                <w:rFonts w:ascii="Marianne" w:hAnsi="Marianne" w:cs="Arial"/>
                <w:sz w:val="18"/>
                <w:szCs w:val="18"/>
              </w:rPr>
            </w:pPr>
            <w:r w:rsidRPr="003B632C">
              <w:rPr>
                <w:rFonts w:ascii="Marianne" w:hAnsi="Marianne" w:cs="Arial"/>
                <w:sz w:val="18"/>
                <w:szCs w:val="18"/>
              </w:rPr>
              <w:t>Date de notification de l’accord cadre :</w:t>
            </w:r>
          </w:p>
          <w:p w14:paraId="18CC6FF7" w14:textId="2423AFB0" w:rsidR="0033733E" w:rsidRDefault="00F13CF1" w:rsidP="006F34DB">
            <w:pPr>
              <w:pStyle w:val="Normalbis"/>
              <w:tabs>
                <w:tab w:val="right" w:pos="4325"/>
              </w:tabs>
              <w:ind w:left="0"/>
              <w:rPr>
                <w:rFonts w:ascii="Marianne" w:hAnsi="Marianne" w:cs="Arial"/>
                <w:sz w:val="18"/>
                <w:szCs w:val="18"/>
              </w:rPr>
            </w:pPr>
            <w:proofErr w:type="gramStart"/>
            <w:r w:rsidRPr="003B632C">
              <w:rPr>
                <w:rFonts w:ascii="Marianne" w:hAnsi="Marianne" w:cs="Arial"/>
                <w:sz w:val="18"/>
                <w:szCs w:val="18"/>
              </w:rPr>
              <w:t>Montant:</w:t>
            </w:r>
            <w:proofErr w:type="gramEnd"/>
          </w:p>
          <w:p w14:paraId="02F0B240" w14:textId="3EE7393C" w:rsidR="0035316E" w:rsidRPr="00D15914" w:rsidRDefault="003B632C" w:rsidP="0035316E">
            <w:pPr>
              <w:pStyle w:val="Normalbis"/>
              <w:tabs>
                <w:tab w:val="right" w:pos="4325"/>
              </w:tabs>
              <w:ind w:left="0"/>
              <w:rPr>
                <w:rFonts w:ascii="Marianne" w:hAnsi="Marianne" w:cs="Arial"/>
                <w:iCs/>
                <w:sz w:val="18"/>
                <w:szCs w:val="18"/>
              </w:rPr>
            </w:pPr>
            <w:r w:rsidRPr="00D15914">
              <w:rPr>
                <w:rFonts w:ascii="Marianne" w:hAnsi="Marianne" w:cs="Arial"/>
                <w:iCs/>
                <w:sz w:val="18"/>
                <w:szCs w:val="18"/>
              </w:rPr>
              <w:t>Accord-cadre m</w:t>
            </w:r>
            <w:r w:rsidR="0035316E" w:rsidRPr="00D15914">
              <w:rPr>
                <w:rFonts w:ascii="Marianne" w:hAnsi="Marianne" w:cs="Arial"/>
                <w:iCs/>
                <w:sz w:val="18"/>
                <w:szCs w:val="18"/>
              </w:rPr>
              <w:t>ono</w:t>
            </w:r>
            <w:r w:rsidRPr="00D15914">
              <w:rPr>
                <w:rFonts w:ascii="Marianne" w:hAnsi="Marianne" w:cs="Arial"/>
                <w:iCs/>
                <w:sz w:val="18"/>
                <w:szCs w:val="18"/>
              </w:rPr>
              <w:t xml:space="preserve">-attributaire à </w:t>
            </w:r>
            <w:r w:rsidR="0035316E" w:rsidRPr="00D15914">
              <w:rPr>
                <w:rFonts w:ascii="Marianne" w:hAnsi="Marianne" w:cs="Arial"/>
                <w:iCs/>
                <w:sz w:val="18"/>
                <w:szCs w:val="18"/>
              </w:rPr>
              <w:t xml:space="preserve">prix mixte (composé d’une part à prix global et forfaitaire pour la phase R&amp;D et une part à </w:t>
            </w:r>
            <w:r w:rsidRPr="00D15914">
              <w:rPr>
                <w:rFonts w:ascii="Marianne" w:hAnsi="Marianne" w:cs="Arial"/>
                <w:iCs/>
                <w:sz w:val="18"/>
                <w:szCs w:val="18"/>
              </w:rPr>
              <w:t>bons de commande et marchés subséquents</w:t>
            </w:r>
            <w:r w:rsidR="00E53225">
              <w:rPr>
                <w:rFonts w:ascii="Marianne" w:hAnsi="Marianne" w:cs="Arial"/>
                <w:iCs/>
                <w:sz w:val="18"/>
                <w:szCs w:val="18"/>
              </w:rPr>
              <w:t xml:space="preserve"> pour la phase acquisition</w:t>
            </w:r>
            <w:r w:rsidR="0035316E" w:rsidRPr="00D15914">
              <w:rPr>
                <w:rFonts w:ascii="Marianne" w:hAnsi="Marianne" w:cs="Arial"/>
                <w:iCs/>
                <w:sz w:val="18"/>
                <w:szCs w:val="18"/>
              </w:rPr>
              <w:t>)</w:t>
            </w:r>
          </w:p>
          <w:p w14:paraId="684F00D2" w14:textId="418AF76E" w:rsidR="003B632C" w:rsidRPr="003B632C" w:rsidRDefault="00E53225" w:rsidP="0090120E">
            <w:pPr>
              <w:pStyle w:val="Normalbis"/>
              <w:tabs>
                <w:tab w:val="right" w:pos="4325"/>
              </w:tabs>
              <w:ind w:left="0"/>
              <w:rPr>
                <w:rFonts w:ascii="Marianne" w:hAnsi="Marianne" w:cs="Arial"/>
                <w:i/>
                <w:iCs/>
                <w:sz w:val="18"/>
                <w:szCs w:val="18"/>
              </w:rPr>
            </w:pPr>
            <w:r>
              <w:rPr>
                <w:rFonts w:ascii="Marianne" w:hAnsi="Marianne" w:cs="Arial"/>
                <w:iCs/>
                <w:sz w:val="18"/>
                <w:szCs w:val="18"/>
              </w:rPr>
              <w:t>La p</w:t>
            </w:r>
            <w:r w:rsidR="0035316E">
              <w:rPr>
                <w:rFonts w:ascii="Marianne" w:hAnsi="Marianne" w:cs="Arial"/>
                <w:iCs/>
                <w:sz w:val="18"/>
                <w:szCs w:val="18"/>
              </w:rPr>
              <w:t>art à bons de commande</w:t>
            </w:r>
            <w:r w:rsidR="001C474E">
              <w:rPr>
                <w:rFonts w:ascii="Marianne" w:hAnsi="Marianne" w:cs="Arial"/>
                <w:iCs/>
                <w:sz w:val="18"/>
                <w:szCs w:val="18"/>
              </w:rPr>
              <w:t xml:space="preserve"> et marchés subséquents</w:t>
            </w:r>
            <w:r>
              <w:rPr>
                <w:rFonts w:ascii="Calibri" w:hAnsi="Calibri" w:cs="Calibri"/>
                <w:iCs/>
                <w:sz w:val="18"/>
                <w:szCs w:val="18"/>
              </w:rPr>
              <w:t> </w:t>
            </w:r>
            <w:r>
              <w:rPr>
                <w:rFonts w:ascii="Marianne" w:hAnsi="Marianne" w:cs="Arial"/>
                <w:iCs/>
                <w:sz w:val="18"/>
                <w:szCs w:val="18"/>
              </w:rPr>
              <w:t xml:space="preserve">est fixée </w:t>
            </w:r>
            <w:r w:rsidR="003B632C" w:rsidRPr="00E53225">
              <w:rPr>
                <w:rFonts w:ascii="Marianne" w:hAnsi="Marianne" w:cs="Arial"/>
                <w:iCs/>
                <w:sz w:val="18"/>
                <w:szCs w:val="18"/>
              </w:rPr>
              <w:t>sans montant minimum et avec un montant maximum</w:t>
            </w:r>
            <w:r w:rsidRPr="00D15914">
              <w:rPr>
                <w:rFonts w:ascii="Marianne" w:hAnsi="Marianne" w:cs="Arial"/>
                <w:iCs/>
                <w:sz w:val="18"/>
                <w:szCs w:val="18"/>
              </w:rPr>
              <w:t xml:space="preserve"> fixé</w:t>
            </w:r>
            <w:r>
              <w:rPr>
                <w:rFonts w:ascii="Calibri" w:hAnsi="Calibri" w:cs="Calibri"/>
                <w:iCs/>
                <w:sz w:val="18"/>
                <w:szCs w:val="18"/>
              </w:rPr>
              <w:t xml:space="preserve"> </w:t>
            </w:r>
            <w:r>
              <w:rPr>
                <w:rFonts w:ascii="Marianne" w:hAnsi="Marianne" w:cs="Arial"/>
                <w:iCs/>
                <w:sz w:val="18"/>
                <w:szCs w:val="18"/>
              </w:rPr>
              <w:t>à</w:t>
            </w:r>
            <w:r w:rsidR="003B632C" w:rsidRPr="00D15914">
              <w:rPr>
                <w:rFonts w:ascii="Marianne" w:hAnsi="Marianne" w:cs="Arial"/>
                <w:iCs/>
                <w:sz w:val="18"/>
                <w:szCs w:val="18"/>
              </w:rPr>
              <w:t xml:space="preserve"> </w:t>
            </w:r>
            <w:r w:rsidR="007C0715">
              <w:rPr>
                <w:rFonts w:ascii="Marianne" w:hAnsi="Marianne" w:cs="Arial"/>
                <w:iCs/>
                <w:sz w:val="18"/>
                <w:szCs w:val="18"/>
              </w:rPr>
              <w:t>3</w:t>
            </w:r>
            <w:r w:rsidR="00095030" w:rsidRPr="00D15914">
              <w:rPr>
                <w:rFonts w:ascii="Calibri" w:hAnsi="Calibri" w:cs="Calibri"/>
                <w:iCs/>
                <w:sz w:val="18"/>
                <w:szCs w:val="18"/>
              </w:rPr>
              <w:t> </w:t>
            </w:r>
            <w:r w:rsidR="00095030" w:rsidRPr="00D15914">
              <w:rPr>
                <w:rFonts w:ascii="Marianne" w:hAnsi="Marianne" w:cs="Arial"/>
                <w:iCs/>
                <w:sz w:val="18"/>
                <w:szCs w:val="18"/>
              </w:rPr>
              <w:t>000 000</w:t>
            </w:r>
            <w:r w:rsidR="003B632C" w:rsidRPr="00D15914">
              <w:rPr>
                <w:rFonts w:ascii="Marianne" w:hAnsi="Marianne" w:cs="Arial"/>
                <w:iCs/>
                <w:sz w:val="18"/>
                <w:szCs w:val="18"/>
              </w:rPr>
              <w:t xml:space="preserve"> HT pour la durée totale de l’accord-cadre</w:t>
            </w:r>
          </w:p>
        </w:tc>
        <w:tc>
          <w:tcPr>
            <w:tcW w:w="160" w:type="dxa"/>
            <w:tcBorders>
              <w:left w:val="single" w:sz="4" w:space="0" w:color="auto"/>
              <w:right w:val="single" w:sz="4" w:space="0" w:color="auto"/>
            </w:tcBorders>
          </w:tcPr>
          <w:p w14:paraId="39DF756C" w14:textId="77777777" w:rsidR="008E625A" w:rsidRPr="003B632C" w:rsidRDefault="008E625A">
            <w:pPr>
              <w:pStyle w:val="Normalbis"/>
              <w:rPr>
                <w:rFonts w:ascii="Marianne" w:hAnsi="Marianne" w:cs="Arial"/>
                <w:sz w:val="18"/>
                <w:szCs w:val="18"/>
              </w:rPr>
            </w:pPr>
            <w:r w:rsidRPr="003B632C">
              <w:rPr>
                <w:rFonts w:ascii="Marianne" w:hAnsi="Marianne"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4CA870BF" w14:textId="77777777" w:rsidR="008E625A" w:rsidRPr="003B632C" w:rsidRDefault="008E625A">
            <w:pPr>
              <w:pStyle w:val="Normalbis"/>
              <w:tabs>
                <w:tab w:val="clear" w:pos="2268"/>
              </w:tabs>
              <w:spacing w:before="0"/>
              <w:rPr>
                <w:rFonts w:ascii="Marianne" w:hAnsi="Marianne" w:cs="Arial"/>
                <w:sz w:val="18"/>
                <w:szCs w:val="18"/>
              </w:rPr>
            </w:pPr>
          </w:p>
          <w:p w14:paraId="74FA3849" w14:textId="77777777"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Nantissement</w:t>
            </w:r>
            <w:r w:rsidRPr="003B632C">
              <w:rPr>
                <w:rFonts w:ascii="Calibri" w:hAnsi="Calibri" w:cs="Calibri"/>
                <w:sz w:val="18"/>
                <w:szCs w:val="18"/>
              </w:rPr>
              <w:t> </w:t>
            </w:r>
            <w:r w:rsidRPr="003B632C">
              <w:rPr>
                <w:rFonts w:ascii="Marianne" w:hAnsi="Marianne" w:cs="Arial"/>
                <w:sz w:val="18"/>
                <w:szCs w:val="18"/>
              </w:rPr>
              <w:t>:</w:t>
            </w:r>
          </w:p>
        </w:tc>
      </w:tr>
    </w:tbl>
    <w:p w14:paraId="583DE183" w14:textId="77777777" w:rsidR="008E625A" w:rsidRPr="003B632C" w:rsidRDefault="008E625A" w:rsidP="00502B24">
      <w:pPr>
        <w:pStyle w:val="Normalbis"/>
        <w:spacing w:before="0" w:after="0"/>
        <w:ind w:left="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7A3D9018" w14:textId="77777777" w:rsidTr="00CF4369">
        <w:trPr>
          <w:cantSplit/>
        </w:trPr>
        <w:tc>
          <w:tcPr>
            <w:tcW w:w="1630" w:type="dxa"/>
            <w:tcBorders>
              <w:top w:val="nil"/>
              <w:left w:val="nil"/>
              <w:bottom w:val="nil"/>
            </w:tcBorders>
            <w:vAlign w:val="center"/>
          </w:tcPr>
          <w:p w14:paraId="5901325C" w14:textId="77777777" w:rsidR="008E625A" w:rsidRPr="003B632C" w:rsidRDefault="008E625A"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Passation d</w:t>
            </w:r>
            <w:r w:rsidR="00CA206F" w:rsidRPr="003B632C">
              <w:rPr>
                <w:rFonts w:ascii="Marianne" w:hAnsi="Marianne" w:cs="Arial"/>
                <w:b/>
                <w:bCs/>
                <w:sz w:val="18"/>
                <w:szCs w:val="18"/>
              </w:rPr>
              <w:t>u</w:t>
            </w:r>
            <w:r w:rsidRPr="003B632C">
              <w:rPr>
                <w:rFonts w:ascii="Marianne" w:hAnsi="Marianne" w:cs="Arial"/>
                <w:b/>
                <w:bCs/>
                <w:sz w:val="18"/>
                <w:szCs w:val="18"/>
              </w:rPr>
              <w:t xml:space="preserve"> marché </w:t>
            </w:r>
          </w:p>
        </w:tc>
        <w:tc>
          <w:tcPr>
            <w:tcW w:w="7371" w:type="dxa"/>
          </w:tcPr>
          <w:p w14:paraId="1DF5D01C" w14:textId="39738729" w:rsidR="008E625A" w:rsidRPr="003B632C" w:rsidRDefault="003B632C" w:rsidP="003B632C">
            <w:pPr>
              <w:pStyle w:val="Normalbis"/>
              <w:spacing w:before="0"/>
              <w:ind w:left="0"/>
              <w:rPr>
                <w:rFonts w:ascii="Marianne" w:hAnsi="Marianne" w:cstheme="minorHAnsi"/>
                <w:sz w:val="18"/>
              </w:rPr>
            </w:pPr>
            <w:r w:rsidRPr="003B632C">
              <w:rPr>
                <w:rFonts w:ascii="Marianne" w:hAnsi="Marianne" w:cstheme="minorHAnsi"/>
                <w:sz w:val="18"/>
              </w:rPr>
              <w:t>Accord-cadre conclu à l’issue d’un appel d’offres ouvert, conformément aux dispositions des articles L.2124-1 et L.2124-2, R.2161-1 à R.2161-5 et R.2162-2 à R.2162-5 du Code de la commande publique.</w:t>
            </w:r>
          </w:p>
        </w:tc>
      </w:tr>
    </w:tbl>
    <w:p w14:paraId="26CDE554" w14:textId="77777777" w:rsidR="008E625A" w:rsidRPr="003B632C" w:rsidRDefault="008E625A">
      <w:pPr>
        <w:pStyle w:val="Normalbis"/>
        <w:spacing w:before="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1FCA59DD" w14:textId="77777777" w:rsidTr="00CF4369">
        <w:trPr>
          <w:cantSplit/>
        </w:trPr>
        <w:tc>
          <w:tcPr>
            <w:tcW w:w="1630" w:type="dxa"/>
            <w:tcBorders>
              <w:top w:val="nil"/>
              <w:left w:val="nil"/>
              <w:bottom w:val="nil"/>
            </w:tcBorders>
            <w:vAlign w:val="center"/>
          </w:tcPr>
          <w:p w14:paraId="43E37DB0" w14:textId="77777777" w:rsidR="008E625A" w:rsidRPr="003B632C" w:rsidRDefault="008E625A" w:rsidP="00CF4369">
            <w:pPr>
              <w:pStyle w:val="Normalbis"/>
              <w:spacing w:before="0"/>
              <w:ind w:left="0"/>
              <w:jc w:val="left"/>
              <w:rPr>
                <w:rFonts w:ascii="Marianne" w:hAnsi="Marianne" w:cs="Arial"/>
                <w:sz w:val="18"/>
                <w:szCs w:val="18"/>
              </w:rPr>
            </w:pPr>
            <w:r w:rsidRPr="003B632C">
              <w:rPr>
                <w:rFonts w:ascii="Marianne" w:hAnsi="Marianne" w:cs="Arial"/>
                <w:b/>
                <w:bCs/>
                <w:sz w:val="18"/>
                <w:szCs w:val="18"/>
              </w:rPr>
              <w:t>Mois m0</w:t>
            </w:r>
          </w:p>
        </w:tc>
        <w:tc>
          <w:tcPr>
            <w:tcW w:w="7371" w:type="dxa"/>
          </w:tcPr>
          <w:p w14:paraId="0959AF4B" w14:textId="59F53081"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 xml:space="preserve">Les prix du présent </w:t>
            </w:r>
            <w:r w:rsidR="00F552EF">
              <w:rPr>
                <w:rFonts w:ascii="Marianne" w:hAnsi="Marianne" w:cs="Arial"/>
                <w:sz w:val="18"/>
                <w:szCs w:val="18"/>
              </w:rPr>
              <w:t>accord-cadre</w:t>
            </w:r>
            <w:r w:rsidR="00F552EF" w:rsidRPr="003B632C">
              <w:rPr>
                <w:rFonts w:ascii="Marianne" w:hAnsi="Marianne" w:cs="Arial"/>
                <w:sz w:val="18"/>
                <w:szCs w:val="18"/>
              </w:rPr>
              <w:t xml:space="preserve"> </w:t>
            </w:r>
            <w:r w:rsidRPr="003B632C">
              <w:rPr>
                <w:rFonts w:ascii="Marianne" w:hAnsi="Marianne" w:cs="Arial"/>
                <w:sz w:val="18"/>
                <w:szCs w:val="18"/>
              </w:rPr>
              <w:t xml:space="preserve">sont réputés établis sur la base des conditions économiques du mois </w:t>
            </w:r>
            <w:r w:rsidR="004C3868" w:rsidRPr="003B632C">
              <w:rPr>
                <w:rFonts w:ascii="Marianne" w:hAnsi="Marianne" w:cs="Arial"/>
                <w:sz w:val="18"/>
                <w:szCs w:val="18"/>
              </w:rPr>
              <w:t>d</w:t>
            </w:r>
            <w:r w:rsidR="00CD19F6" w:rsidRPr="003B632C">
              <w:rPr>
                <w:rFonts w:ascii="Marianne" w:hAnsi="Marianne" w:cs="Arial"/>
                <w:sz w:val="18"/>
                <w:szCs w:val="18"/>
              </w:rPr>
              <w:t xml:space="preserve">e </w:t>
            </w:r>
            <w:r w:rsidR="00D15914">
              <w:rPr>
                <w:rFonts w:ascii="Marianne" w:hAnsi="Marianne" w:cs="Arial"/>
                <w:b/>
                <w:bCs/>
                <w:sz w:val="18"/>
                <w:szCs w:val="18"/>
              </w:rPr>
              <w:t>déc</w:t>
            </w:r>
            <w:r w:rsidR="00502B24">
              <w:rPr>
                <w:rFonts w:ascii="Marianne" w:hAnsi="Marianne" w:cs="Arial"/>
                <w:b/>
                <w:bCs/>
                <w:sz w:val="18"/>
                <w:szCs w:val="18"/>
              </w:rPr>
              <w:t>em</w:t>
            </w:r>
            <w:r w:rsidR="003B632C" w:rsidRPr="003B632C">
              <w:rPr>
                <w:rFonts w:ascii="Marianne" w:hAnsi="Marianne" w:cs="Arial"/>
                <w:b/>
                <w:bCs/>
                <w:sz w:val="18"/>
                <w:szCs w:val="18"/>
              </w:rPr>
              <w:t>bre</w:t>
            </w:r>
            <w:r w:rsidR="00CD19F6" w:rsidRPr="003B632C">
              <w:rPr>
                <w:rFonts w:ascii="Marianne" w:hAnsi="Marianne" w:cs="Arial"/>
                <w:b/>
                <w:bCs/>
                <w:sz w:val="18"/>
                <w:szCs w:val="18"/>
              </w:rPr>
              <w:t xml:space="preserve"> </w:t>
            </w:r>
            <w:r w:rsidR="004C3868" w:rsidRPr="003B632C">
              <w:rPr>
                <w:rFonts w:ascii="Marianne" w:hAnsi="Marianne" w:cs="Arial"/>
                <w:b/>
                <w:sz w:val="18"/>
                <w:szCs w:val="18"/>
              </w:rPr>
              <w:t>202</w:t>
            </w:r>
            <w:r w:rsidR="00AA6FCA" w:rsidRPr="003B632C">
              <w:rPr>
                <w:rFonts w:ascii="Marianne" w:hAnsi="Marianne" w:cs="Arial"/>
                <w:b/>
                <w:sz w:val="18"/>
                <w:szCs w:val="18"/>
              </w:rPr>
              <w:t>5</w:t>
            </w:r>
            <w:r w:rsidR="004C3868" w:rsidRPr="003B632C">
              <w:rPr>
                <w:rFonts w:ascii="Marianne" w:hAnsi="Marianne" w:cs="Arial"/>
                <w:b/>
                <w:sz w:val="18"/>
                <w:szCs w:val="18"/>
              </w:rPr>
              <w:t xml:space="preserve"> </w:t>
            </w:r>
          </w:p>
          <w:p w14:paraId="50A6885E" w14:textId="64EF713A" w:rsidR="00502B24" w:rsidRPr="00502B24" w:rsidRDefault="008E625A" w:rsidP="00502B24">
            <w:pPr>
              <w:pStyle w:val="Normalbis"/>
              <w:tabs>
                <w:tab w:val="clear" w:pos="2268"/>
              </w:tabs>
              <w:spacing w:before="0"/>
              <w:ind w:left="0"/>
            </w:pPr>
            <w:r w:rsidRPr="003B632C">
              <w:rPr>
                <w:rFonts w:ascii="Marianne" w:hAnsi="Marianne" w:cs="Arial"/>
                <w:sz w:val="18"/>
                <w:szCs w:val="18"/>
              </w:rPr>
              <w:t>Ce mois est appelé mois zéro</w:t>
            </w:r>
            <w:r w:rsidR="007D53B6" w:rsidRPr="003B632C">
              <w:rPr>
                <w:rFonts w:ascii="Calibri" w:hAnsi="Calibri" w:cs="Calibri"/>
                <w:sz w:val="18"/>
                <w:szCs w:val="18"/>
              </w:rPr>
              <w:t> </w:t>
            </w:r>
            <w:r w:rsidRPr="003B632C">
              <w:rPr>
                <w:rFonts w:ascii="Marianne" w:hAnsi="Marianne" w:cs="Arial"/>
                <w:sz w:val="18"/>
                <w:szCs w:val="18"/>
              </w:rPr>
              <w:t>: «</w:t>
            </w:r>
            <w:r w:rsidRPr="003B632C">
              <w:rPr>
                <w:rFonts w:ascii="Calibri" w:hAnsi="Calibri" w:cs="Calibri"/>
                <w:sz w:val="18"/>
                <w:szCs w:val="18"/>
              </w:rPr>
              <w:t> </w:t>
            </w:r>
            <w:r w:rsidRPr="003B632C">
              <w:rPr>
                <w:rFonts w:ascii="Marianne" w:hAnsi="Marianne" w:cs="Arial"/>
                <w:sz w:val="18"/>
                <w:szCs w:val="18"/>
              </w:rPr>
              <w:t>mois m</w:t>
            </w:r>
            <w:r w:rsidRPr="003B632C">
              <w:rPr>
                <w:rFonts w:ascii="Marianne" w:hAnsi="Marianne" w:cs="Arial"/>
                <w:sz w:val="18"/>
                <w:szCs w:val="18"/>
                <w:vertAlign w:val="subscript"/>
              </w:rPr>
              <w:t>0</w:t>
            </w:r>
            <w:r w:rsidRPr="003B632C">
              <w:rPr>
                <w:rFonts w:ascii="Calibri" w:hAnsi="Calibri" w:cs="Calibri"/>
                <w:sz w:val="18"/>
                <w:szCs w:val="18"/>
              </w:rPr>
              <w:t> </w:t>
            </w:r>
            <w:r w:rsidRPr="003B632C">
              <w:rPr>
                <w:rFonts w:ascii="Marianne" w:hAnsi="Marianne" w:cs="Marianne"/>
                <w:sz w:val="18"/>
                <w:szCs w:val="18"/>
              </w:rPr>
              <w:t>»</w:t>
            </w:r>
            <w:r w:rsidRPr="003B632C">
              <w:rPr>
                <w:rFonts w:ascii="Marianne" w:hAnsi="Marianne" w:cs="Arial"/>
                <w:sz w:val="18"/>
                <w:szCs w:val="18"/>
              </w:rPr>
              <w:t>.</w:t>
            </w:r>
          </w:p>
        </w:tc>
      </w:tr>
      <w:tr w:rsidR="008E625A" w:rsidRPr="003B632C" w14:paraId="74F889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747567A9" w14:textId="77777777" w:rsidR="003B632C" w:rsidRPr="003B632C" w:rsidRDefault="003B632C" w:rsidP="003B632C">
            <w:pPr>
              <w:spacing w:line="288" w:lineRule="auto"/>
              <w:ind w:left="0"/>
              <w:rPr>
                <w:rFonts w:ascii="Marianne" w:hAnsi="Marianne" w:cs="Arial"/>
                <w:b/>
                <w:sz w:val="18"/>
                <w:szCs w:val="18"/>
              </w:rPr>
            </w:pPr>
            <w:r w:rsidRPr="003B632C">
              <w:rPr>
                <w:rFonts w:ascii="Marianne" w:hAnsi="Marianne" w:cs="Arial"/>
                <w:b/>
                <w:sz w:val="18"/>
                <w:szCs w:val="18"/>
              </w:rPr>
              <w:lastRenderedPageBreak/>
              <w:t xml:space="preserve">Représentant du pouvoir adjudicateur : </w:t>
            </w:r>
          </w:p>
          <w:p w14:paraId="5716B528"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1D3095A0" w14:textId="77777777" w:rsidR="003B632C" w:rsidRPr="003B632C" w:rsidRDefault="003B632C" w:rsidP="003B632C">
            <w:pPr>
              <w:tabs>
                <w:tab w:val="left" w:pos="708"/>
              </w:tabs>
              <w:ind w:left="0"/>
              <w:rPr>
                <w:rFonts w:ascii="Marianne" w:hAnsi="Marianne" w:cs="Arial"/>
                <w:color w:val="000000"/>
                <w:sz w:val="18"/>
                <w:szCs w:val="18"/>
              </w:rPr>
            </w:pPr>
            <w:r w:rsidRPr="003B632C">
              <w:rPr>
                <w:rFonts w:ascii="Marianne" w:hAnsi="Marianne" w:cs="Arial"/>
                <w:b/>
                <w:sz w:val="18"/>
                <w:szCs w:val="18"/>
              </w:rPr>
              <w:t xml:space="preserve">Personne habilitée à donner les renseignements prévus </w:t>
            </w:r>
            <w:r w:rsidRPr="003B632C">
              <w:rPr>
                <w:rFonts w:ascii="Marianne" w:hAnsi="Marianne" w:cs="Arial"/>
                <w:b/>
                <w:color w:val="000000"/>
                <w:sz w:val="18"/>
                <w:szCs w:val="18"/>
              </w:rPr>
              <w:t>aux articles R.2191-60 et R.2191-61 du code de la commande publique</w:t>
            </w:r>
            <w:r w:rsidRPr="003B632C">
              <w:rPr>
                <w:rFonts w:ascii="Calibri" w:hAnsi="Calibri" w:cs="Calibri"/>
                <w:color w:val="000000"/>
                <w:sz w:val="18"/>
                <w:szCs w:val="18"/>
              </w:rPr>
              <w:t> </w:t>
            </w:r>
            <w:r w:rsidRPr="003B632C">
              <w:rPr>
                <w:rFonts w:ascii="Marianne" w:hAnsi="Marianne" w:cs="Arial"/>
                <w:color w:val="000000"/>
                <w:sz w:val="18"/>
                <w:szCs w:val="18"/>
              </w:rPr>
              <w:t xml:space="preserve">: </w:t>
            </w:r>
          </w:p>
          <w:p w14:paraId="6BE8E9A6" w14:textId="77777777" w:rsidR="003B632C" w:rsidRPr="003B632C" w:rsidRDefault="003B632C" w:rsidP="003B632C">
            <w:pPr>
              <w:spacing w:line="240" w:lineRule="atLeast"/>
              <w:ind w:left="0"/>
              <w:rPr>
                <w:rFonts w:ascii="Marianne" w:hAnsi="Marianne" w:cs="Arial"/>
                <w:sz w:val="18"/>
                <w:szCs w:val="18"/>
              </w:rPr>
            </w:pPr>
            <w:r w:rsidRPr="003B632C">
              <w:rPr>
                <w:rFonts w:ascii="Marianne" w:hAnsi="Marianne" w:cs="Arial"/>
                <w:bCs/>
                <w:sz w:val="18"/>
                <w:szCs w:val="18"/>
              </w:rPr>
              <w:t xml:space="preserve">Monsieur le Secrétaire Général de l’APIJ, </w:t>
            </w:r>
            <w:r w:rsidRPr="003B632C">
              <w:rPr>
                <w:rFonts w:ascii="Marianne" w:hAnsi="Marianne" w:cs="Arial"/>
                <w:sz w:val="18"/>
                <w:szCs w:val="18"/>
              </w:rPr>
              <w:t xml:space="preserve">Immeuble OKABE 67, avenue de Fontainebleau - 94270 Le Kremlin-Bicêtre </w:t>
            </w:r>
          </w:p>
          <w:p w14:paraId="61586CEE"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Ordonnateur</w:t>
            </w:r>
            <w:r w:rsidRPr="003B632C">
              <w:rPr>
                <w:rFonts w:ascii="Calibri" w:hAnsi="Calibri" w:cs="Calibri"/>
                <w:b/>
                <w:sz w:val="18"/>
                <w:szCs w:val="18"/>
              </w:rPr>
              <w:t> </w:t>
            </w:r>
            <w:r w:rsidRPr="003B632C">
              <w:rPr>
                <w:rFonts w:ascii="Marianne" w:hAnsi="Marianne" w:cs="Arial"/>
                <w:b/>
                <w:sz w:val="18"/>
                <w:szCs w:val="18"/>
              </w:rPr>
              <w:t xml:space="preserve">: </w:t>
            </w:r>
          </w:p>
          <w:p w14:paraId="1857C865"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7AAF8DAD"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Comptable assignataire des paiements</w:t>
            </w:r>
            <w:r w:rsidRPr="003B632C">
              <w:rPr>
                <w:rFonts w:ascii="Calibri" w:hAnsi="Calibri" w:cs="Calibri"/>
                <w:b/>
                <w:sz w:val="18"/>
                <w:szCs w:val="18"/>
              </w:rPr>
              <w:t> </w:t>
            </w:r>
            <w:r w:rsidRPr="003B632C">
              <w:rPr>
                <w:rFonts w:ascii="Marianne" w:hAnsi="Marianne" w:cs="Arial"/>
                <w:b/>
                <w:sz w:val="18"/>
                <w:szCs w:val="18"/>
              </w:rPr>
              <w:t xml:space="preserve">: </w:t>
            </w:r>
          </w:p>
          <w:p w14:paraId="3BDB0E86"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l’Agent Comptable de l’APIJ, Immeuble OKABE, 67 avenue de Fontainebleau - 94270 Le Kremlin-Bicêtre</w:t>
            </w:r>
          </w:p>
          <w:p w14:paraId="41910EFB" w14:textId="66732BA5" w:rsidR="008E625A" w:rsidRPr="003B632C" w:rsidRDefault="008E625A" w:rsidP="003B632C">
            <w:pPr>
              <w:pStyle w:val="Normalbis"/>
              <w:tabs>
                <w:tab w:val="clear" w:pos="2268"/>
              </w:tabs>
              <w:spacing w:before="0"/>
              <w:ind w:left="0"/>
              <w:rPr>
                <w:rFonts w:ascii="Marianne" w:hAnsi="Marianne" w:cs="Arial"/>
                <w:sz w:val="18"/>
                <w:szCs w:val="18"/>
              </w:rPr>
            </w:pPr>
          </w:p>
        </w:tc>
      </w:tr>
    </w:tbl>
    <w:p w14:paraId="7DB73750" w14:textId="77777777" w:rsidR="008E625A" w:rsidRPr="003B632C" w:rsidRDefault="006B22C9" w:rsidP="00CF4369">
      <w:pPr>
        <w:pStyle w:val="Titre1"/>
        <w:rPr>
          <w:rFonts w:ascii="Marianne" w:hAnsi="Marianne"/>
        </w:rPr>
      </w:pPr>
      <w:r w:rsidRPr="003B632C">
        <w:rPr>
          <w:rFonts w:ascii="Calibri" w:hAnsi="Calibri" w:cs="Calibri"/>
        </w:rPr>
        <w:t> </w:t>
      </w:r>
      <w:r w:rsidR="008E625A" w:rsidRPr="003B632C">
        <w:rPr>
          <w:rFonts w:ascii="Marianne" w:hAnsi="Marianne"/>
        </w:rPr>
        <w:t>Contractant</w:t>
      </w:r>
    </w:p>
    <w:p w14:paraId="78D2060C" w14:textId="77777777" w:rsidR="008E625A" w:rsidRPr="003B632C" w:rsidRDefault="008E625A">
      <w:pPr>
        <w:spacing w:before="0"/>
        <w:ind w:right="4"/>
        <w:jc w:val="left"/>
        <w:rPr>
          <w:rFonts w:ascii="Marianne" w:hAnsi="Marianne" w:cs="Arial"/>
          <w:sz w:val="18"/>
          <w:szCs w:val="18"/>
        </w:rPr>
      </w:pPr>
    </w:p>
    <w:p w14:paraId="2C3F02A8" w14:textId="77777777" w:rsidR="00E52010" w:rsidRPr="003B632C" w:rsidRDefault="00E52010" w:rsidP="00E52010">
      <w:pPr>
        <w:rPr>
          <w:rFonts w:ascii="Marianne" w:hAnsi="Marianne" w:cs="Arial"/>
        </w:rPr>
      </w:pPr>
      <w:r w:rsidRPr="003B632C">
        <w:rPr>
          <w:rFonts w:ascii="Marianne" w:hAnsi="Marianne" w:cs="Arial"/>
        </w:rPr>
        <w:t>Je soussigné (nous soussignons),</w:t>
      </w:r>
    </w:p>
    <w:p w14:paraId="0855AA19" w14:textId="3F897280" w:rsidR="00E52010" w:rsidRPr="003B632C" w:rsidRDefault="00E52010" w:rsidP="00E52010">
      <w:pPr>
        <w:rPr>
          <w:rFonts w:ascii="Marianne" w:hAnsi="Marianne" w:cs="Arial"/>
          <w:b/>
          <w:bCs/>
          <w:u w:val="single"/>
        </w:rPr>
      </w:pPr>
      <w:r w:rsidRPr="003B632C">
        <w:rPr>
          <w:rFonts w:ascii="Marianne" w:hAnsi="Marianne" w:cs="Arial"/>
          <w:b/>
          <w:bCs/>
          <w:u w:val="single"/>
        </w:rPr>
        <w:t xml:space="preserve">Titulaire unique / Mandataire du </w:t>
      </w:r>
      <w:r w:rsidRPr="003B632C">
        <w:rPr>
          <w:rFonts w:ascii="Marianne" w:hAnsi="Marianne" w:cs="Arial"/>
          <w:b/>
          <w:u w:val="single"/>
        </w:rPr>
        <w:t>groupement solidaire</w:t>
      </w:r>
      <w:r w:rsidR="00E53225">
        <w:rPr>
          <w:rFonts w:ascii="Marianne" w:hAnsi="Marianne" w:cs="Arial"/>
          <w:b/>
          <w:u w:val="single"/>
        </w:rPr>
        <w:t xml:space="preserve"> ou mandataire solidaire du groupement conjoint (rayer la mention inutile)</w:t>
      </w:r>
      <w:r w:rsidR="007D53B6" w:rsidRPr="003B632C">
        <w:rPr>
          <w:rFonts w:ascii="Calibri" w:hAnsi="Calibri" w:cs="Calibri"/>
          <w:b/>
          <w:u w:val="single"/>
        </w:rPr>
        <w:t> </w:t>
      </w:r>
      <w:r w:rsidRPr="003B632C">
        <w:rPr>
          <w:rFonts w:ascii="Marianne" w:hAnsi="Marianne" w:cs="Arial"/>
          <w:b/>
          <w:bCs/>
        </w:rPr>
        <w:t>:</w:t>
      </w:r>
    </w:p>
    <w:p w14:paraId="596B23FF"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7E50E03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7FB5FA5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0350BD9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4B85D3F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821BEF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1A6F8F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DAA1EA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7265ECEA" w14:textId="77777777" w:rsidR="00E52010" w:rsidRPr="003B632C" w:rsidRDefault="00E52010" w:rsidP="00E52010">
      <w:pPr>
        <w:rPr>
          <w:rFonts w:ascii="Marianne" w:hAnsi="Marianne" w:cs="Arial"/>
          <w:b/>
          <w:bCs/>
          <w:u w:val="single"/>
        </w:rPr>
      </w:pPr>
      <w:r w:rsidRPr="003B632C">
        <w:rPr>
          <w:rFonts w:ascii="Marianne" w:hAnsi="Marianne" w:cs="Arial"/>
          <w:b/>
          <w:bCs/>
          <w:u w:val="single"/>
        </w:rPr>
        <w:t>2</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4B3EB27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3F51309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8C29F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4D5C69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D36DB7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C8DF922"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1D9B814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71BAE78A"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2A51912B" w14:textId="77777777" w:rsidR="00E52010" w:rsidRPr="003B632C" w:rsidRDefault="00E52010" w:rsidP="00E52010">
      <w:pPr>
        <w:rPr>
          <w:rFonts w:ascii="Marianne" w:hAnsi="Marianne" w:cs="Arial"/>
          <w:b/>
          <w:bCs/>
          <w:u w:val="single"/>
        </w:rPr>
      </w:pPr>
      <w:r w:rsidRPr="003B632C">
        <w:rPr>
          <w:rFonts w:ascii="Marianne" w:hAnsi="Marianne" w:cs="Arial"/>
          <w:b/>
          <w:bCs/>
          <w:u w:val="single"/>
        </w:rPr>
        <w:t>3</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163AF82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F4F190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488117F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1B81052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3FB0236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34C008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5BC7B5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5AD51CC3"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3CBD426D" w14:textId="77777777" w:rsidR="00E52010" w:rsidRPr="003B632C" w:rsidRDefault="00E52010" w:rsidP="00E52010">
      <w:pPr>
        <w:tabs>
          <w:tab w:val="left" w:pos="0"/>
          <w:tab w:val="left" w:pos="2552"/>
        </w:tabs>
        <w:ind w:left="2552" w:hanging="2552"/>
        <w:rPr>
          <w:rFonts w:ascii="Marianne" w:hAnsi="Marianne" w:cs="Arial"/>
          <w:b/>
          <w:szCs w:val="18"/>
        </w:rPr>
      </w:pPr>
    </w:p>
    <w:p w14:paraId="43AA246B" w14:textId="77777777" w:rsidR="00E52010" w:rsidRPr="003B632C" w:rsidRDefault="00E52010" w:rsidP="00E52010">
      <w:pPr>
        <w:rPr>
          <w:rFonts w:ascii="Marianne" w:hAnsi="Marianne" w:cs="Arial"/>
          <w:b/>
          <w:bCs/>
          <w:u w:val="single"/>
        </w:rPr>
      </w:pPr>
      <w:r w:rsidRPr="003B632C">
        <w:rPr>
          <w:rFonts w:ascii="Marianne" w:hAnsi="Marianne" w:cs="Arial"/>
          <w:b/>
          <w:bCs/>
          <w:u w:val="single"/>
        </w:rPr>
        <w:t>4</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7143E80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55290F2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3368D5B"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7ED9952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7C3BE2B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20766A51"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9D9706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BAFEFC"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11D4C6EB" w14:textId="77777777" w:rsidR="00E52010" w:rsidRPr="003B632C" w:rsidRDefault="00E52010" w:rsidP="00E52010">
      <w:pPr>
        <w:rPr>
          <w:rFonts w:ascii="Marianne" w:hAnsi="Marianne" w:cs="Arial"/>
          <w:b/>
          <w:bCs/>
          <w:u w:val="single"/>
        </w:rPr>
      </w:pPr>
      <w:r w:rsidRPr="003B632C">
        <w:rPr>
          <w:rFonts w:ascii="Marianne" w:hAnsi="Marianne" w:cs="Arial"/>
          <w:b/>
          <w:bCs/>
          <w:u w:val="single"/>
        </w:rPr>
        <w:t>5</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2ADFCFC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732FE2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A4CF77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65BF174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EEDDB3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35FF7239"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23CDB2D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52126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58980940" w14:textId="77777777" w:rsidR="00E52010" w:rsidRPr="003B632C" w:rsidRDefault="00E52010" w:rsidP="00E52010">
      <w:pPr>
        <w:tabs>
          <w:tab w:val="left" w:pos="0"/>
          <w:tab w:val="left" w:pos="2552"/>
        </w:tabs>
        <w:ind w:left="2552" w:hanging="2552"/>
        <w:rPr>
          <w:rFonts w:ascii="Marianne" w:hAnsi="Marianne" w:cs="Arial"/>
          <w:i/>
          <w:szCs w:val="18"/>
        </w:rPr>
      </w:pPr>
      <w:r w:rsidRPr="003B632C">
        <w:rPr>
          <w:rFonts w:ascii="Marianne" w:hAnsi="Marianne" w:cs="Arial"/>
          <w:b/>
          <w:szCs w:val="18"/>
        </w:rPr>
        <w:t>Contractants suivants</w:t>
      </w:r>
      <w:r w:rsidR="007D53B6" w:rsidRPr="003B632C">
        <w:rPr>
          <w:rFonts w:ascii="Calibri" w:hAnsi="Calibri" w:cs="Calibri"/>
          <w:b/>
          <w:szCs w:val="18"/>
        </w:rPr>
        <w:t> </w:t>
      </w:r>
      <w:r w:rsidRPr="003B632C">
        <w:rPr>
          <w:rFonts w:ascii="Marianne" w:hAnsi="Marianne" w:cs="Arial"/>
          <w:b/>
          <w:szCs w:val="18"/>
        </w:rPr>
        <w:t>:</w:t>
      </w:r>
      <w:r w:rsidRPr="003B632C">
        <w:rPr>
          <w:rFonts w:ascii="Marianne" w:hAnsi="Marianne" w:cs="Arial"/>
          <w:b/>
          <w:szCs w:val="18"/>
        </w:rPr>
        <w:tab/>
      </w:r>
      <w:r w:rsidRPr="003B632C">
        <w:rPr>
          <w:rFonts w:ascii="Marianne" w:hAnsi="Marianne" w:cs="Arial"/>
          <w:i/>
          <w:szCs w:val="18"/>
        </w:rPr>
        <w:t xml:space="preserve">à compléter éventuellement comme pour les </w:t>
      </w:r>
      <w:proofErr w:type="gramStart"/>
      <w:r w:rsidRPr="003B632C">
        <w:rPr>
          <w:rFonts w:ascii="Marianne" w:hAnsi="Marianne" w:cs="Arial"/>
          <w:i/>
          <w:szCs w:val="18"/>
        </w:rPr>
        <w:t>contractants  précédents</w:t>
      </w:r>
      <w:proofErr w:type="gramEnd"/>
    </w:p>
    <w:p w14:paraId="5BA7B94F" w14:textId="77777777" w:rsidR="00E52010" w:rsidRPr="003B632C" w:rsidRDefault="00E52010" w:rsidP="00E52010">
      <w:pPr>
        <w:spacing w:before="0"/>
        <w:ind w:left="2268" w:hanging="2268"/>
        <w:rPr>
          <w:rFonts w:ascii="Marianne" w:hAnsi="Marianne"/>
          <w:szCs w:val="18"/>
        </w:rPr>
      </w:pPr>
      <w:r w:rsidRPr="003B632C">
        <w:rPr>
          <w:rFonts w:ascii="Marianne" w:hAnsi="Marianne"/>
          <w:b/>
          <w:szCs w:val="18"/>
        </w:rPr>
        <w:tab/>
      </w:r>
    </w:p>
    <w:p w14:paraId="4C7CFC77" w14:textId="77777777" w:rsidR="00E52010" w:rsidRPr="003B632C" w:rsidRDefault="00E52010" w:rsidP="00E52010">
      <w:pPr>
        <w:ind w:right="4"/>
        <w:rPr>
          <w:rFonts w:ascii="Marianne" w:hAnsi="Marianne" w:cs="Arial"/>
        </w:rPr>
      </w:pPr>
      <w:r w:rsidRPr="003B632C">
        <w:rPr>
          <w:rFonts w:ascii="Marianne" w:hAnsi="Marianne" w:cs="Arial"/>
        </w:rPr>
        <w:t>dûment mandaté(s) à cet effet,</w:t>
      </w:r>
    </w:p>
    <w:p w14:paraId="71EE493A" w14:textId="77777777" w:rsidR="00ED7926" w:rsidRPr="003B632C" w:rsidRDefault="00ED7926" w:rsidP="00ED7926">
      <w:pPr>
        <w:ind w:right="4"/>
        <w:rPr>
          <w:rFonts w:ascii="Marianne" w:hAnsi="Marianne" w:cs="Arial"/>
        </w:rPr>
      </w:pPr>
    </w:p>
    <w:p w14:paraId="5D7C3AC4" w14:textId="77777777" w:rsidR="00ED7926" w:rsidRPr="003B632C" w:rsidRDefault="00ED7926" w:rsidP="00446D9A">
      <w:pPr>
        <w:ind w:left="0" w:right="4"/>
        <w:rPr>
          <w:rFonts w:ascii="Marianne" w:hAnsi="Marianne"/>
        </w:rPr>
      </w:pPr>
      <w:r w:rsidRPr="003B632C">
        <w:rPr>
          <w:rFonts w:ascii="Marianne" w:hAnsi="Marianne"/>
        </w:rPr>
        <w:t xml:space="preserve">Après avoir pris connaissance du Cahier des Clauses </w:t>
      </w:r>
      <w:r w:rsidR="0084457E" w:rsidRPr="003B632C">
        <w:rPr>
          <w:rFonts w:ascii="Marianne" w:hAnsi="Marianne"/>
        </w:rPr>
        <w:t xml:space="preserve">Administratives </w:t>
      </w:r>
      <w:r w:rsidRPr="003B632C">
        <w:rPr>
          <w:rFonts w:ascii="Marianne" w:hAnsi="Marianne"/>
        </w:rPr>
        <w:t>Particulières</w:t>
      </w:r>
      <w:r w:rsidR="00DB3150" w:rsidRPr="003B632C">
        <w:rPr>
          <w:rFonts w:ascii="Marianne" w:hAnsi="Marianne"/>
        </w:rPr>
        <w:t xml:space="preserve"> </w:t>
      </w:r>
      <w:r w:rsidRPr="003B632C">
        <w:rPr>
          <w:rFonts w:ascii="Marianne" w:hAnsi="Marianne"/>
        </w:rPr>
        <w:t>dénommé ci-après «</w:t>
      </w:r>
      <w:r w:rsidRPr="003B632C">
        <w:rPr>
          <w:rFonts w:ascii="Calibri" w:hAnsi="Calibri" w:cs="Calibri"/>
        </w:rPr>
        <w:t> </w:t>
      </w:r>
      <w:r w:rsidRPr="003B632C">
        <w:rPr>
          <w:rFonts w:ascii="Marianne" w:hAnsi="Marianne"/>
        </w:rPr>
        <w:t>C.C.</w:t>
      </w:r>
      <w:r w:rsidR="00DB3150" w:rsidRPr="003B632C">
        <w:rPr>
          <w:rFonts w:ascii="Marianne" w:hAnsi="Marianne"/>
        </w:rPr>
        <w:t>A.</w:t>
      </w:r>
      <w:r w:rsidRPr="003B632C">
        <w:rPr>
          <w:rFonts w:ascii="Marianne" w:hAnsi="Marianne"/>
        </w:rPr>
        <w: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01E7656C" w14:textId="77777777" w:rsidR="0084457E" w:rsidRPr="003B632C" w:rsidRDefault="0084457E" w:rsidP="00446D9A">
      <w:pPr>
        <w:ind w:left="0" w:right="4"/>
        <w:rPr>
          <w:rFonts w:ascii="Marianne" w:hAnsi="Marianne"/>
        </w:rPr>
      </w:pPr>
      <w:r w:rsidRPr="003B632C">
        <w:rPr>
          <w:rFonts w:ascii="Marianne" w:hAnsi="Marianne"/>
        </w:rPr>
        <w:t>Après avoir pris connaissance du Cahier des Clauses techniques Particulières dénommé ci-après «</w:t>
      </w:r>
      <w:r w:rsidRPr="003B632C">
        <w:rPr>
          <w:rFonts w:ascii="Calibri" w:hAnsi="Calibri" w:cs="Calibri"/>
        </w:rPr>
        <w:t> </w:t>
      </w:r>
      <w:r w:rsidRPr="003B632C">
        <w:rPr>
          <w:rFonts w:ascii="Marianne" w:hAnsi="Marianne"/>
        </w:rPr>
        <w:t>C.C.T.P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252A8926" w14:textId="6E1A899F" w:rsidR="00ED7926" w:rsidRPr="003B632C" w:rsidRDefault="00ED7926" w:rsidP="00446D9A">
      <w:pPr>
        <w:keepNext/>
        <w:numPr>
          <w:ilvl w:val="12"/>
          <w:numId w:val="0"/>
        </w:numPr>
        <w:rPr>
          <w:rFonts w:ascii="Marianne" w:hAnsi="Marianne"/>
        </w:rPr>
      </w:pPr>
      <w:r w:rsidRPr="003B632C">
        <w:rPr>
          <w:rFonts w:ascii="Marianne" w:hAnsi="Marianne"/>
        </w:rPr>
        <w:t>Après avoir produit les informations,</w:t>
      </w:r>
      <w:r w:rsidR="005B72F0" w:rsidRPr="003B632C">
        <w:rPr>
          <w:rFonts w:ascii="Marianne" w:hAnsi="Marianne"/>
        </w:rPr>
        <w:t xml:space="preserve"> déclarations, et pièces prévu</w:t>
      </w:r>
      <w:r w:rsidR="00F552EF">
        <w:rPr>
          <w:rFonts w:ascii="Marianne" w:hAnsi="Marianne"/>
        </w:rPr>
        <w:t>e</w:t>
      </w:r>
      <w:r w:rsidR="005B72F0" w:rsidRPr="003B632C">
        <w:rPr>
          <w:rFonts w:ascii="Marianne" w:hAnsi="Marianne"/>
        </w:rPr>
        <w:t>s</w:t>
      </w:r>
      <w:r w:rsidRPr="003B632C">
        <w:rPr>
          <w:rFonts w:ascii="Marianne" w:hAnsi="Marianne"/>
        </w:rPr>
        <w:t xml:space="preserve"> par le </w:t>
      </w:r>
      <w:r w:rsidR="00BF0DE6" w:rsidRPr="003B632C">
        <w:rPr>
          <w:rFonts w:ascii="Marianne" w:hAnsi="Marianne"/>
        </w:rPr>
        <w:t>code de la commande publique</w:t>
      </w:r>
      <w:r w:rsidRPr="003B632C">
        <w:rPr>
          <w:rFonts w:ascii="Marianne" w:hAnsi="Marianne"/>
        </w:rPr>
        <w:t>.</w:t>
      </w:r>
    </w:p>
    <w:p w14:paraId="6BDC3106" w14:textId="6ECD68B0" w:rsidR="00ED7926" w:rsidRPr="003B632C" w:rsidRDefault="00ED7926" w:rsidP="00446D9A">
      <w:pPr>
        <w:keepNext/>
        <w:numPr>
          <w:ilvl w:val="12"/>
          <w:numId w:val="0"/>
        </w:numPr>
        <w:rPr>
          <w:rFonts w:ascii="Marianne" w:hAnsi="Marianne"/>
        </w:rPr>
      </w:pPr>
      <w:r w:rsidRPr="003B632C">
        <w:rPr>
          <w:rFonts w:ascii="Marianne" w:hAnsi="Marianne"/>
        </w:rPr>
        <w:t>M</w:t>
      </w:r>
      <w:r w:rsidR="007D53B6" w:rsidRPr="003B632C">
        <w:rPr>
          <w:rFonts w:ascii="Marianne" w:hAnsi="Marianne"/>
        </w:rPr>
        <w:t>’</w:t>
      </w:r>
      <w:r w:rsidRPr="003B632C">
        <w:rPr>
          <w:rFonts w:ascii="Marianne" w:hAnsi="Marianne"/>
        </w:rPr>
        <w:t xml:space="preserve">engage (nous engageons) sans réserve, conformément aux conditions, clauses et prescriptions imposées par le présent </w:t>
      </w:r>
      <w:r w:rsidR="00F552EF">
        <w:rPr>
          <w:rFonts w:ascii="Marianne" w:hAnsi="Marianne"/>
        </w:rPr>
        <w:t>accord-cadre</w:t>
      </w:r>
      <w:r w:rsidRPr="003B632C">
        <w:rPr>
          <w:rFonts w:ascii="Marianne" w:hAnsi="Marianne"/>
        </w:rPr>
        <w:t>, à exécuter les prestations d</w:t>
      </w:r>
      <w:r w:rsidR="00F552EF">
        <w:rPr>
          <w:rFonts w:ascii="Marianne" w:hAnsi="Marianne"/>
        </w:rPr>
        <w:t>e l’accord-cadre</w:t>
      </w:r>
      <w:r w:rsidRPr="003B632C">
        <w:rPr>
          <w:rFonts w:ascii="Marianne" w:hAnsi="Marianne"/>
        </w:rPr>
        <w:t xml:space="preserve"> aux conditions particulières ci-après, qui constituent l’offre.</w:t>
      </w:r>
    </w:p>
    <w:p w14:paraId="7951A930" w14:textId="0B43075D" w:rsidR="000B3C98" w:rsidRPr="003B632C" w:rsidRDefault="00ED7926" w:rsidP="00ED7926">
      <w:pPr>
        <w:pStyle w:val="Retraitnormal"/>
        <w:numPr>
          <w:ilvl w:val="0"/>
          <w:numId w:val="0"/>
        </w:numPr>
        <w:rPr>
          <w:rFonts w:ascii="Marianne" w:hAnsi="Marianne"/>
        </w:rPr>
      </w:pPr>
      <w:r w:rsidRPr="003B632C">
        <w:rPr>
          <w:rFonts w:ascii="Marianne" w:hAnsi="Marianne"/>
        </w:rPr>
        <w:t>L</w:t>
      </w:r>
      <w:r w:rsidR="007D53B6" w:rsidRPr="003B632C">
        <w:rPr>
          <w:rFonts w:ascii="Marianne" w:hAnsi="Marianne"/>
        </w:rPr>
        <w:t>’</w:t>
      </w:r>
      <w:r w:rsidRPr="003B632C">
        <w:rPr>
          <w:rFonts w:ascii="Marianne" w:hAnsi="Marianne"/>
        </w:rPr>
        <w:t xml:space="preserve">offre ainsi présentée ne me (nous) lie toutefois que si son acceptation nous est notifiée dans un délai de </w:t>
      </w:r>
      <w:r w:rsidR="00E53225">
        <w:rPr>
          <w:rFonts w:ascii="Marianne" w:hAnsi="Marianne"/>
        </w:rPr>
        <w:t>24</w:t>
      </w:r>
      <w:r w:rsidRPr="003B632C">
        <w:rPr>
          <w:rFonts w:ascii="Marianne" w:hAnsi="Marianne"/>
        </w:rPr>
        <w:t>0 jours à compter de la date limite de remise des offres fixée par le règlement de la consultation.</w:t>
      </w:r>
      <w:r w:rsidR="005B72F0" w:rsidRPr="003B632C">
        <w:rPr>
          <w:rFonts w:ascii="Marianne" w:hAnsi="Marianne"/>
        </w:rPr>
        <w:t xml:space="preserve"> </w:t>
      </w:r>
    </w:p>
    <w:p w14:paraId="4CD499F0" w14:textId="77777777" w:rsidR="008E625A" w:rsidRPr="003B632C" w:rsidRDefault="008E625A" w:rsidP="00C97BEE">
      <w:pPr>
        <w:pStyle w:val="Titre1"/>
        <w:rPr>
          <w:rFonts w:ascii="Marianne" w:hAnsi="Marianne"/>
        </w:rPr>
      </w:pPr>
      <w:r w:rsidRPr="003B632C">
        <w:rPr>
          <w:rFonts w:ascii="Marianne" w:hAnsi="Marianne"/>
        </w:rPr>
        <w:t xml:space="preserve">Prix </w:t>
      </w:r>
    </w:p>
    <w:p w14:paraId="13225DA3" w14:textId="018CA03C" w:rsidR="00DB3150" w:rsidRPr="003B632C" w:rsidRDefault="00DB3150" w:rsidP="00DB3150">
      <w:pPr>
        <w:pStyle w:val="Titre2"/>
        <w:rPr>
          <w:rFonts w:ascii="Marianne" w:hAnsi="Marianne"/>
        </w:rPr>
      </w:pPr>
      <w:r w:rsidRPr="003B632C">
        <w:rPr>
          <w:rFonts w:ascii="Marianne" w:hAnsi="Marianne"/>
        </w:rPr>
        <w:t>Montant d</w:t>
      </w:r>
      <w:r w:rsidR="00F552EF">
        <w:rPr>
          <w:rFonts w:ascii="Marianne" w:hAnsi="Marianne"/>
        </w:rPr>
        <w:t>e l’accord-cadre</w:t>
      </w:r>
    </w:p>
    <w:p w14:paraId="79881141" w14:textId="4B30EA86" w:rsidR="005F1BA1" w:rsidRDefault="00BE06A7" w:rsidP="00446D9A">
      <w:pPr>
        <w:ind w:left="0"/>
        <w:rPr>
          <w:rFonts w:ascii="Marianne" w:hAnsi="Marianne"/>
        </w:rPr>
      </w:pPr>
      <w:r w:rsidRPr="003B632C">
        <w:rPr>
          <w:rFonts w:ascii="Marianne" w:hAnsi="Marianne"/>
        </w:rPr>
        <w:t xml:space="preserve">Il s’agit d’un </w:t>
      </w:r>
      <w:r w:rsidR="00F552EF">
        <w:rPr>
          <w:rFonts w:ascii="Marianne" w:hAnsi="Marianne"/>
        </w:rPr>
        <w:t>accord-cadre</w:t>
      </w:r>
      <w:r w:rsidR="00F552EF" w:rsidRPr="003B632C">
        <w:rPr>
          <w:rFonts w:ascii="Marianne" w:hAnsi="Marianne"/>
        </w:rPr>
        <w:t xml:space="preserve"> </w:t>
      </w:r>
      <w:r w:rsidRPr="003B632C">
        <w:rPr>
          <w:rFonts w:ascii="Marianne" w:hAnsi="Marianne"/>
        </w:rPr>
        <w:t>à prix mixte comportant une part à prix global et forfaitaire</w:t>
      </w:r>
      <w:r w:rsidR="003B632C">
        <w:rPr>
          <w:rFonts w:ascii="Marianne" w:hAnsi="Marianne"/>
        </w:rPr>
        <w:t xml:space="preserve"> pour la </w:t>
      </w:r>
      <w:bookmarkStart w:id="0" w:name="_Hlk210032655"/>
      <w:r w:rsidR="003B632C">
        <w:rPr>
          <w:rFonts w:ascii="Marianne" w:hAnsi="Marianne"/>
        </w:rPr>
        <w:t>phase de recherche et de développement</w:t>
      </w:r>
      <w:r w:rsidR="0057679F">
        <w:rPr>
          <w:rFonts w:ascii="Marianne" w:hAnsi="Marianne"/>
        </w:rPr>
        <w:t xml:space="preserve"> des partenariats d’innovation</w:t>
      </w:r>
      <w:r w:rsidRPr="003B632C">
        <w:rPr>
          <w:rFonts w:ascii="Marianne" w:hAnsi="Marianne"/>
        </w:rPr>
        <w:t>, détaillée dans la</w:t>
      </w:r>
      <w:r w:rsidR="00B9223C">
        <w:rPr>
          <w:rFonts w:ascii="Marianne" w:hAnsi="Marianne"/>
        </w:rPr>
        <w:t xml:space="preserve"> </w:t>
      </w:r>
      <w:r w:rsidR="00B9223C" w:rsidRPr="00B9223C">
        <w:rPr>
          <w:rFonts w:ascii="Marianne" w:hAnsi="Marianne"/>
        </w:rPr>
        <w:t xml:space="preserve">répartition des honoraires par mission </w:t>
      </w:r>
      <w:r w:rsidR="00B9223C">
        <w:rPr>
          <w:rFonts w:ascii="Marianne" w:hAnsi="Marianne"/>
        </w:rPr>
        <w:t xml:space="preserve">et </w:t>
      </w:r>
      <w:r w:rsidR="00B9223C" w:rsidRPr="00B47C93">
        <w:rPr>
          <w:rFonts w:ascii="Marianne" w:hAnsi="Marianne"/>
        </w:rPr>
        <w:t xml:space="preserve">par cotraitant </w:t>
      </w:r>
      <w:r w:rsidR="00B9223C" w:rsidRPr="00B9223C">
        <w:rPr>
          <w:rFonts w:ascii="Marianne" w:hAnsi="Marianne"/>
        </w:rPr>
        <w:t>de la phase 1 de R&amp;D</w:t>
      </w:r>
      <w:r w:rsidRPr="003B632C">
        <w:rPr>
          <w:rFonts w:ascii="Marianne" w:hAnsi="Marianne"/>
        </w:rPr>
        <w:t xml:space="preserve">, et une part à </w:t>
      </w:r>
      <w:r w:rsidR="003B632C">
        <w:rPr>
          <w:rFonts w:ascii="Marianne" w:hAnsi="Marianne"/>
        </w:rPr>
        <w:t xml:space="preserve">bons de </w:t>
      </w:r>
      <w:r w:rsidRPr="003B632C">
        <w:rPr>
          <w:rFonts w:ascii="Marianne" w:hAnsi="Marianne"/>
        </w:rPr>
        <w:t>commande</w:t>
      </w:r>
      <w:r w:rsidR="003B632C">
        <w:rPr>
          <w:rFonts w:ascii="Marianne" w:hAnsi="Marianne"/>
        </w:rPr>
        <w:t>s et marchés subséquent</w:t>
      </w:r>
      <w:r w:rsidR="007A7E49">
        <w:rPr>
          <w:rFonts w:ascii="Marianne" w:hAnsi="Marianne"/>
        </w:rPr>
        <w:t>s</w:t>
      </w:r>
      <w:r w:rsidR="005F1BA1">
        <w:rPr>
          <w:rFonts w:ascii="Marianne" w:hAnsi="Marianne"/>
        </w:rPr>
        <w:t xml:space="preserve"> (avec prix plafonds)</w:t>
      </w:r>
      <w:r w:rsidR="003B632C">
        <w:rPr>
          <w:rFonts w:ascii="Marianne" w:hAnsi="Marianne"/>
        </w:rPr>
        <w:t xml:space="preserve"> </w:t>
      </w:r>
      <w:r w:rsidRPr="003B632C">
        <w:rPr>
          <w:rFonts w:ascii="Marianne" w:hAnsi="Marianne"/>
        </w:rPr>
        <w:t>sur la base du bordereau de prix unitaires (BPU)</w:t>
      </w:r>
      <w:r w:rsidR="003B632C">
        <w:rPr>
          <w:rFonts w:ascii="Marianne" w:hAnsi="Marianne"/>
        </w:rPr>
        <w:t xml:space="preserve"> pour la phase d’acquisition</w:t>
      </w:r>
      <w:r w:rsidR="0057679F">
        <w:rPr>
          <w:rFonts w:ascii="Marianne" w:hAnsi="Marianne"/>
        </w:rPr>
        <w:t xml:space="preserve"> des partenariats d’innovation</w:t>
      </w:r>
      <w:r w:rsidRPr="003B632C">
        <w:rPr>
          <w:rFonts w:ascii="Marianne" w:hAnsi="Marianne"/>
        </w:rPr>
        <w:t>.</w:t>
      </w:r>
      <w:r w:rsidR="00B47C93">
        <w:rPr>
          <w:rFonts w:ascii="Marianne" w:hAnsi="Marianne"/>
        </w:rPr>
        <w:t xml:space="preserve"> Le détail de l’ensemble des prestations est décrit au CCTP. </w:t>
      </w:r>
    </w:p>
    <w:p w14:paraId="63489E47" w14:textId="257E2A71" w:rsidR="000B1FAF" w:rsidRPr="003B632C" w:rsidRDefault="000B1FAF" w:rsidP="00446D9A">
      <w:pPr>
        <w:ind w:left="0"/>
        <w:rPr>
          <w:rFonts w:ascii="Marianne" w:hAnsi="Marianne"/>
        </w:rPr>
      </w:pPr>
      <w:r w:rsidRPr="000B1FAF">
        <w:rPr>
          <w:rFonts w:ascii="Marianne" w:hAnsi="Marianne"/>
        </w:rPr>
        <w:t>Le prix est fixé sur la base des conditions économiques en vigueur au mois mo fixé en page 2 du présent acte d’engagement.</w:t>
      </w:r>
      <w:r w:rsidR="007C0715" w:rsidDel="007C0715">
        <w:rPr>
          <w:rStyle w:val="Marquedecommentaire"/>
        </w:rPr>
        <w:t xml:space="preserve"> </w:t>
      </w:r>
    </w:p>
    <w:p w14:paraId="44947F9E" w14:textId="77777777" w:rsidR="00BE06A7" w:rsidRPr="00B47C93" w:rsidRDefault="00BE06A7" w:rsidP="005770EC">
      <w:pPr>
        <w:pStyle w:val="Titre3"/>
        <w:ind w:hanging="11"/>
        <w:rPr>
          <w:rFonts w:ascii="Marianne" w:hAnsi="Marianne"/>
        </w:rPr>
      </w:pPr>
      <w:r w:rsidRPr="00B47C93">
        <w:rPr>
          <w:rFonts w:ascii="Marianne" w:hAnsi="Marianne"/>
        </w:rPr>
        <w:t>Part forfaitaire</w:t>
      </w:r>
    </w:p>
    <w:p w14:paraId="1C783216" w14:textId="6B59EEC9" w:rsidR="009B612D" w:rsidRPr="00B47C93" w:rsidRDefault="00B9223C" w:rsidP="00446D9A">
      <w:pPr>
        <w:ind w:left="0"/>
        <w:rPr>
          <w:rFonts w:ascii="Marianne" w:hAnsi="Marianne"/>
          <w:szCs w:val="20"/>
        </w:rPr>
      </w:pPr>
      <w:r w:rsidRPr="00B9223C">
        <w:rPr>
          <w:rFonts w:ascii="Marianne" w:hAnsi="Marianne"/>
        </w:rPr>
        <w:t xml:space="preserve">La répartition </w:t>
      </w:r>
      <w:bookmarkStart w:id="1" w:name="_Hlk211415934"/>
      <w:r w:rsidRPr="00B9223C">
        <w:rPr>
          <w:rFonts w:ascii="Marianne" w:hAnsi="Marianne"/>
        </w:rPr>
        <w:t xml:space="preserve">des honoraires par mission </w:t>
      </w:r>
      <w:r>
        <w:rPr>
          <w:rFonts w:ascii="Marianne" w:hAnsi="Marianne"/>
        </w:rPr>
        <w:t xml:space="preserve">et </w:t>
      </w:r>
      <w:r w:rsidRPr="00B47C93">
        <w:rPr>
          <w:rFonts w:ascii="Marianne" w:hAnsi="Marianne"/>
        </w:rPr>
        <w:t xml:space="preserve">par cotraitant </w:t>
      </w:r>
      <w:r w:rsidRPr="00B9223C">
        <w:rPr>
          <w:rFonts w:ascii="Marianne" w:hAnsi="Marianne"/>
        </w:rPr>
        <w:t>de la phase 1 de R&amp;D</w:t>
      </w:r>
      <w:bookmarkEnd w:id="1"/>
      <w:r w:rsidR="00F47222" w:rsidRPr="00B47C93">
        <w:rPr>
          <w:rFonts w:ascii="Marianne" w:hAnsi="Marianne"/>
        </w:rPr>
        <w:t xml:space="preserve"> </w:t>
      </w:r>
      <w:r w:rsidR="00B47C93" w:rsidRPr="00B47C93">
        <w:rPr>
          <w:rFonts w:ascii="Marianne" w:hAnsi="Marianne"/>
        </w:rPr>
        <w:t>figurent</w:t>
      </w:r>
      <w:r w:rsidR="00F47222" w:rsidRPr="00B47C93">
        <w:rPr>
          <w:rFonts w:ascii="Marianne" w:hAnsi="Marianne"/>
        </w:rPr>
        <w:t xml:space="preserve"> </w:t>
      </w:r>
      <w:r w:rsidR="00B47C93" w:rsidRPr="00B47C93">
        <w:rPr>
          <w:rFonts w:ascii="Marianne" w:hAnsi="Marianne"/>
        </w:rPr>
        <w:t>dans</w:t>
      </w:r>
      <w:r w:rsidR="00F47222" w:rsidRPr="00B47C93">
        <w:rPr>
          <w:rFonts w:ascii="Marianne" w:hAnsi="Marianne"/>
        </w:rPr>
        <w:t xml:space="preserve"> </w:t>
      </w:r>
      <w:r>
        <w:rPr>
          <w:rFonts w:ascii="Marianne" w:hAnsi="Marianne"/>
        </w:rPr>
        <w:t>l’annexe 2 à l’acte d’engagement</w:t>
      </w:r>
      <w:r w:rsidR="00F47222" w:rsidRPr="00B47C93">
        <w:rPr>
          <w:rFonts w:ascii="Marianne" w:hAnsi="Marianne"/>
        </w:rPr>
        <w:t>.</w:t>
      </w:r>
      <w:r w:rsidR="00B47C93" w:rsidRPr="00B47C93">
        <w:rPr>
          <w:rFonts w:ascii="Marianne" w:hAnsi="Marianne"/>
          <w:szCs w:val="20"/>
        </w:rPr>
        <w:t xml:space="preserve"> </w:t>
      </w:r>
      <w:bookmarkEnd w:id="0"/>
      <w:r w:rsidR="009B612D" w:rsidRPr="00B47C93">
        <w:rPr>
          <w:rFonts w:ascii="Marianne" w:hAnsi="Marianne"/>
          <w:szCs w:val="20"/>
        </w:rPr>
        <w:t>Elle est établie sur la base des conditions économiques en vigueur au mois m</w:t>
      </w:r>
      <w:r w:rsidR="009B612D" w:rsidRPr="00B47C93">
        <w:rPr>
          <w:rFonts w:ascii="Marianne" w:hAnsi="Marianne" w:cs="Arial (W1)"/>
          <w:szCs w:val="20"/>
          <w:vertAlign w:val="subscript"/>
        </w:rPr>
        <w:t>o</w:t>
      </w:r>
      <w:r w:rsidR="009B612D" w:rsidRPr="00B47C93">
        <w:rPr>
          <w:rFonts w:ascii="Marianne" w:hAnsi="Marianne"/>
          <w:szCs w:val="20"/>
        </w:rPr>
        <w:t xml:space="preserve"> fixé en p</w:t>
      </w:r>
      <w:r w:rsidR="005C56E5" w:rsidRPr="00B47C93">
        <w:rPr>
          <w:rFonts w:ascii="Marianne" w:hAnsi="Marianne"/>
          <w:szCs w:val="20"/>
        </w:rPr>
        <w:t>age 2</w:t>
      </w:r>
      <w:r w:rsidR="009B612D" w:rsidRPr="00B47C93">
        <w:rPr>
          <w:rFonts w:ascii="Marianne" w:hAnsi="Marianne"/>
          <w:szCs w:val="20"/>
        </w:rPr>
        <w:t xml:space="preserve"> du présent acte d’engagement.</w:t>
      </w:r>
    </w:p>
    <w:p w14:paraId="4A2647F7" w14:textId="620422AF" w:rsidR="009B612D" w:rsidRPr="00B47C93" w:rsidRDefault="0084457E" w:rsidP="00446D9A">
      <w:pPr>
        <w:spacing w:after="240"/>
        <w:ind w:left="0"/>
        <w:rPr>
          <w:rFonts w:ascii="Marianne" w:hAnsi="Marianne"/>
          <w:szCs w:val="20"/>
        </w:rPr>
      </w:pPr>
      <w:r w:rsidRPr="00B47C93">
        <w:rPr>
          <w:rFonts w:ascii="Marianne" w:hAnsi="Marianne"/>
          <w:szCs w:val="20"/>
        </w:rPr>
        <w:t>La rémunération de l’ensemble des</w:t>
      </w:r>
      <w:r w:rsidR="009B612D" w:rsidRPr="00B47C93">
        <w:rPr>
          <w:rFonts w:ascii="Marianne" w:hAnsi="Marianne"/>
          <w:szCs w:val="20"/>
        </w:rPr>
        <w:t xml:space="preserve"> </w:t>
      </w:r>
      <w:r w:rsidR="00554FFF" w:rsidRPr="00B47C93">
        <w:rPr>
          <w:rFonts w:ascii="Marianne" w:hAnsi="Marianne"/>
          <w:szCs w:val="20"/>
        </w:rPr>
        <w:t>missions</w:t>
      </w:r>
      <w:r w:rsidR="00B47C93" w:rsidRPr="00B47C93">
        <w:rPr>
          <w:rFonts w:ascii="Marianne" w:hAnsi="Marianne"/>
          <w:szCs w:val="20"/>
        </w:rPr>
        <w:t xml:space="preserve"> </w:t>
      </w:r>
      <w:r w:rsidR="001E410B">
        <w:rPr>
          <w:rFonts w:ascii="Marianne" w:hAnsi="Marianne"/>
          <w:szCs w:val="20"/>
        </w:rPr>
        <w:t xml:space="preserve">relative </w:t>
      </w:r>
      <w:r w:rsidR="0002703D">
        <w:rPr>
          <w:rFonts w:ascii="Marianne" w:hAnsi="Marianne"/>
          <w:szCs w:val="20"/>
        </w:rPr>
        <w:t xml:space="preserve">au suivi de </w:t>
      </w:r>
      <w:r w:rsidR="001E410B">
        <w:rPr>
          <w:rFonts w:ascii="Marianne" w:hAnsi="Marianne"/>
          <w:szCs w:val="20"/>
        </w:rPr>
        <w:t xml:space="preserve">la phase R&amp;D </w:t>
      </w:r>
      <w:r w:rsidR="00554FFF" w:rsidRPr="00B47C93">
        <w:rPr>
          <w:rFonts w:ascii="Marianne" w:hAnsi="Marianne"/>
          <w:szCs w:val="20"/>
        </w:rPr>
        <w:t>s’élève</w:t>
      </w:r>
      <w:r w:rsidR="00326534" w:rsidRPr="00B47C93">
        <w:rPr>
          <w:rFonts w:ascii="Marianne" w:hAnsi="Marianne"/>
          <w:szCs w:val="20"/>
        </w:rPr>
        <w:t xml:space="preserve"> </w:t>
      </w:r>
      <w:r w:rsidR="002E5C2C" w:rsidRPr="00B47C93">
        <w:rPr>
          <w:rFonts w:ascii="Marianne" w:hAnsi="Marianne"/>
          <w:szCs w:val="20"/>
        </w:rPr>
        <w:t>à</w:t>
      </w:r>
      <w:r w:rsidR="007D53B6" w:rsidRPr="00B47C93">
        <w:rPr>
          <w:rFonts w:ascii="Calibri" w:hAnsi="Calibri" w:cs="Calibri"/>
          <w:szCs w:val="20"/>
        </w:rPr>
        <w:t> </w:t>
      </w:r>
      <w:r w:rsidR="00B1493D" w:rsidRPr="00B47C93">
        <w:rPr>
          <w:rFonts w:ascii="Marianne" w:hAnsi="Marianne"/>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4"/>
        <w:gridCol w:w="5440"/>
      </w:tblGrid>
      <w:tr w:rsidR="00ED7926" w:rsidRPr="00670CDA" w14:paraId="258D4D79" w14:textId="77777777" w:rsidTr="00B47C93">
        <w:trPr>
          <w:trHeight w:val="764"/>
        </w:trPr>
        <w:tc>
          <w:tcPr>
            <w:tcW w:w="3514" w:type="dxa"/>
          </w:tcPr>
          <w:p w14:paraId="39A39DA1" w14:textId="57265075" w:rsidR="00ED7926" w:rsidRPr="00670CDA" w:rsidRDefault="00ED7926" w:rsidP="00D76BDD">
            <w:pPr>
              <w:keepNext/>
              <w:ind w:left="176"/>
              <w:rPr>
                <w:rFonts w:ascii="Marianne" w:hAnsi="Marianne" w:cs="Arial"/>
                <w:highlight w:val="yellow"/>
              </w:rPr>
            </w:pPr>
            <w:r w:rsidRPr="00B47C93">
              <w:rPr>
                <w:rFonts w:ascii="Marianne" w:hAnsi="Marianne" w:cs="Arial"/>
              </w:rPr>
              <w:t>Montant</w:t>
            </w:r>
            <w:r w:rsidR="00D76BDD" w:rsidRPr="00B47C93">
              <w:rPr>
                <w:rFonts w:ascii="Marianne" w:hAnsi="Marianne" w:cs="Arial"/>
              </w:rPr>
              <w:t xml:space="preserve"> </w:t>
            </w:r>
            <w:r w:rsidRPr="00B47C93">
              <w:rPr>
                <w:rFonts w:ascii="Marianne" w:hAnsi="Marianne" w:cs="Arial"/>
              </w:rPr>
              <w:t>hors TVA</w:t>
            </w:r>
          </w:p>
        </w:tc>
        <w:tc>
          <w:tcPr>
            <w:tcW w:w="5440" w:type="dxa"/>
          </w:tcPr>
          <w:p w14:paraId="54E30D97" w14:textId="77777777" w:rsidR="00ED7926" w:rsidRPr="00670CDA" w:rsidRDefault="00ED7926" w:rsidP="00684D76">
            <w:pPr>
              <w:keepNext/>
              <w:rPr>
                <w:rFonts w:ascii="Marianne" w:hAnsi="Marianne" w:cs="Arial"/>
                <w:highlight w:val="yellow"/>
              </w:rPr>
            </w:pPr>
          </w:p>
        </w:tc>
      </w:tr>
      <w:tr w:rsidR="00ED7926" w:rsidRPr="00670CDA" w14:paraId="1F22106E" w14:textId="77777777" w:rsidTr="00B47C93">
        <w:trPr>
          <w:trHeight w:val="504"/>
        </w:trPr>
        <w:tc>
          <w:tcPr>
            <w:tcW w:w="3514" w:type="dxa"/>
          </w:tcPr>
          <w:p w14:paraId="398F765F" w14:textId="452CA029" w:rsidR="00ED7926" w:rsidRPr="00D15914" w:rsidRDefault="000864EB" w:rsidP="00D76BDD">
            <w:pPr>
              <w:keepNext/>
              <w:ind w:left="176"/>
              <w:rPr>
                <w:rFonts w:ascii="Marianne" w:hAnsi="Marianne" w:cs="Arial"/>
              </w:rPr>
            </w:pPr>
            <w:r w:rsidRPr="00D15914">
              <w:rPr>
                <w:rFonts w:ascii="Marianne" w:hAnsi="Marianne" w:cs="Arial"/>
              </w:rPr>
              <w:t>TVA (</w:t>
            </w:r>
            <w:r w:rsidR="007C0715" w:rsidRPr="00D15914">
              <w:rPr>
                <w:rFonts w:ascii="Marianne" w:hAnsi="Marianne" w:cs="Arial"/>
              </w:rPr>
              <w:t>20%</w:t>
            </w:r>
            <w:r w:rsidR="00ED7926" w:rsidRPr="00D15914">
              <w:rPr>
                <w:rFonts w:ascii="Marianne" w:hAnsi="Marianne" w:cs="Arial"/>
              </w:rPr>
              <w:t>)</w:t>
            </w:r>
          </w:p>
        </w:tc>
        <w:tc>
          <w:tcPr>
            <w:tcW w:w="5440" w:type="dxa"/>
          </w:tcPr>
          <w:p w14:paraId="4FBCF579" w14:textId="2E423B8F" w:rsidR="00ED7926" w:rsidRPr="00670CDA" w:rsidRDefault="00ED7926" w:rsidP="007D53B6">
            <w:pPr>
              <w:keepNext/>
              <w:jc w:val="center"/>
              <w:rPr>
                <w:rFonts w:ascii="Marianne" w:hAnsi="Marianne" w:cs="Arial"/>
                <w:highlight w:val="yellow"/>
              </w:rPr>
            </w:pPr>
          </w:p>
        </w:tc>
      </w:tr>
      <w:tr w:rsidR="00ED7926" w:rsidRPr="003B632C" w14:paraId="4B94A0C9" w14:textId="77777777" w:rsidTr="00B47C93">
        <w:trPr>
          <w:trHeight w:val="534"/>
        </w:trPr>
        <w:tc>
          <w:tcPr>
            <w:tcW w:w="3514" w:type="dxa"/>
          </w:tcPr>
          <w:p w14:paraId="78DD0DE5" w14:textId="77777777" w:rsidR="00ED7926" w:rsidRPr="00D15914" w:rsidRDefault="00ED7926" w:rsidP="00D76BDD">
            <w:pPr>
              <w:keepNext/>
              <w:ind w:left="176"/>
              <w:rPr>
                <w:rFonts w:ascii="Marianne" w:hAnsi="Marianne" w:cs="Arial"/>
              </w:rPr>
            </w:pPr>
            <w:r w:rsidRPr="00D15914">
              <w:rPr>
                <w:rFonts w:ascii="Marianne" w:hAnsi="Marianne" w:cs="Arial"/>
              </w:rPr>
              <w:t>Total TTC</w:t>
            </w:r>
          </w:p>
        </w:tc>
        <w:tc>
          <w:tcPr>
            <w:tcW w:w="5440" w:type="dxa"/>
          </w:tcPr>
          <w:p w14:paraId="536B0466" w14:textId="77777777" w:rsidR="00ED7926" w:rsidRPr="003B632C" w:rsidRDefault="00ED7926" w:rsidP="00684D76">
            <w:pPr>
              <w:keepNext/>
              <w:rPr>
                <w:rFonts w:ascii="Marianne" w:hAnsi="Marianne" w:cs="Arial"/>
              </w:rPr>
            </w:pPr>
          </w:p>
        </w:tc>
      </w:tr>
    </w:tbl>
    <w:p w14:paraId="1FE90FCB" w14:textId="77777777" w:rsidR="00ED7926" w:rsidRPr="003B632C" w:rsidRDefault="00ED7926" w:rsidP="00DB3150">
      <w:pPr>
        <w:keepNext/>
        <w:rPr>
          <w:rFonts w:ascii="Marianne" w:hAnsi="Marianne" w:cs="Arial"/>
        </w:rPr>
      </w:pPr>
      <w:r w:rsidRPr="003B632C">
        <w:rPr>
          <w:rFonts w:ascii="Marianne" w:hAnsi="Marianne" w:cs="Arial"/>
        </w:rPr>
        <w:t xml:space="preserve">Montant </w:t>
      </w:r>
      <w:r w:rsidR="00E52010" w:rsidRPr="003B632C">
        <w:rPr>
          <w:rFonts w:ascii="Marianne" w:hAnsi="Marianne" w:cs="Arial"/>
        </w:rPr>
        <w:t>TTC</w:t>
      </w:r>
      <w:r w:rsidRPr="003B632C">
        <w:rPr>
          <w:rFonts w:ascii="Marianne" w:hAnsi="Marianne" w:cs="Arial"/>
        </w:rPr>
        <w:t xml:space="preserve"> en lettres des prestations :</w:t>
      </w:r>
      <w:bookmarkStart w:id="2" w:name="_MON_1358700873"/>
      <w:bookmarkStart w:id="3" w:name="_MON_1358700892"/>
      <w:bookmarkStart w:id="4" w:name="_MON_1371996622"/>
      <w:bookmarkStart w:id="5" w:name="_MON_1371996742"/>
      <w:bookmarkStart w:id="6" w:name="_MON_1373889989"/>
      <w:bookmarkStart w:id="7" w:name="_MON_1373891660"/>
      <w:bookmarkStart w:id="8" w:name="_MON_1373891811"/>
      <w:bookmarkStart w:id="9" w:name="_MON_1358700658"/>
      <w:bookmarkStart w:id="10" w:name="_MON_1358700670"/>
      <w:bookmarkStart w:id="11" w:name="_MON_1358700696"/>
      <w:bookmarkStart w:id="12" w:name="_MON_1358700743"/>
      <w:bookmarkEnd w:id="2"/>
      <w:bookmarkEnd w:id="3"/>
      <w:bookmarkEnd w:id="4"/>
      <w:bookmarkEnd w:id="5"/>
      <w:bookmarkEnd w:id="6"/>
      <w:bookmarkEnd w:id="7"/>
      <w:bookmarkEnd w:id="8"/>
      <w:bookmarkEnd w:id="9"/>
      <w:bookmarkEnd w:id="10"/>
      <w:bookmarkEnd w:id="11"/>
      <w:bookmarkEnd w:id="12"/>
    </w:p>
    <w:p w14:paraId="7E1C52A8" w14:textId="77777777" w:rsidR="00F47222" w:rsidRPr="003B632C" w:rsidRDefault="00F47222" w:rsidP="005770EC">
      <w:pPr>
        <w:pStyle w:val="Titre3"/>
        <w:ind w:hanging="11"/>
        <w:rPr>
          <w:rFonts w:ascii="Marianne" w:hAnsi="Marianne"/>
        </w:rPr>
      </w:pPr>
      <w:r w:rsidRPr="003B632C">
        <w:rPr>
          <w:rFonts w:ascii="Marianne" w:hAnsi="Marianne"/>
        </w:rPr>
        <w:t>Part à commande</w:t>
      </w:r>
    </w:p>
    <w:p w14:paraId="1F9BE900" w14:textId="711C2FE7" w:rsidR="00F47222" w:rsidRPr="007639FB" w:rsidRDefault="00F47222" w:rsidP="002E5C2C">
      <w:pPr>
        <w:ind w:left="0"/>
        <w:rPr>
          <w:rFonts w:ascii="Marianne" w:hAnsi="Marianne"/>
        </w:rPr>
      </w:pPr>
      <w:bookmarkStart w:id="13" w:name="_Hlk209086540"/>
      <w:r w:rsidRPr="007639FB">
        <w:rPr>
          <w:rFonts w:ascii="Marianne" w:hAnsi="Marianne"/>
        </w:rPr>
        <w:t xml:space="preserve">Cette part </w:t>
      </w:r>
      <w:r w:rsidR="001E410B">
        <w:rPr>
          <w:rFonts w:ascii="Marianne" w:hAnsi="Marianne"/>
        </w:rPr>
        <w:t>porte sur l</w:t>
      </w:r>
      <w:r w:rsidR="0002703D">
        <w:rPr>
          <w:rFonts w:ascii="Marianne" w:hAnsi="Marianne"/>
        </w:rPr>
        <w:t>e suivi de l</w:t>
      </w:r>
      <w:r w:rsidR="001E410B">
        <w:rPr>
          <w:rFonts w:ascii="Marianne" w:hAnsi="Marianne"/>
        </w:rPr>
        <w:t xml:space="preserve">a phase d’acquisition et </w:t>
      </w:r>
      <w:r w:rsidRPr="007639FB">
        <w:rPr>
          <w:rFonts w:ascii="Marianne" w:hAnsi="Marianne"/>
        </w:rPr>
        <w:t>comprend l</w:t>
      </w:r>
      <w:r w:rsidR="00B47C93" w:rsidRPr="007639FB">
        <w:rPr>
          <w:rFonts w:ascii="Marianne" w:hAnsi="Marianne"/>
        </w:rPr>
        <w:t>es missions</w:t>
      </w:r>
      <w:r w:rsidR="00B97EAB">
        <w:rPr>
          <w:rFonts w:ascii="Marianne" w:hAnsi="Marianne"/>
        </w:rPr>
        <w:t xml:space="preserve"> </w:t>
      </w:r>
      <w:r w:rsidR="00B47C93" w:rsidRPr="007639FB">
        <w:rPr>
          <w:rFonts w:ascii="Marianne" w:hAnsi="Marianne"/>
        </w:rPr>
        <w:t xml:space="preserve">de </w:t>
      </w:r>
      <w:r w:rsidR="002E3A3E">
        <w:rPr>
          <w:rFonts w:ascii="Marianne" w:hAnsi="Marianne"/>
        </w:rPr>
        <w:t xml:space="preserve">suivi et avis sur </w:t>
      </w:r>
      <w:r w:rsidR="00B47C93" w:rsidRPr="007639FB">
        <w:rPr>
          <w:rFonts w:ascii="Marianne" w:hAnsi="Marianne"/>
        </w:rPr>
        <w:t>l’étude préparatoire d</w:t>
      </w:r>
      <w:r w:rsidR="001E410B">
        <w:rPr>
          <w:rFonts w:ascii="Marianne" w:hAnsi="Marianne"/>
        </w:rPr>
        <w:t>e</w:t>
      </w:r>
      <w:r w:rsidR="00B47C93" w:rsidRPr="007639FB">
        <w:rPr>
          <w:rFonts w:ascii="Marianne" w:hAnsi="Marianne"/>
        </w:rPr>
        <w:t xml:space="preserve"> sit</w:t>
      </w:r>
      <w:r w:rsidRPr="007639FB">
        <w:rPr>
          <w:rFonts w:ascii="Marianne" w:hAnsi="Marianne"/>
        </w:rPr>
        <w:t>e</w:t>
      </w:r>
      <w:r w:rsidR="00B47C93" w:rsidRPr="007639FB">
        <w:rPr>
          <w:rFonts w:ascii="Marianne" w:hAnsi="Marianne"/>
        </w:rPr>
        <w:t xml:space="preserve"> (Mission</w:t>
      </w:r>
      <w:r w:rsidR="001E410B">
        <w:rPr>
          <w:rFonts w:ascii="Marianne" w:hAnsi="Marianne"/>
        </w:rPr>
        <w:t xml:space="preserve"> </w:t>
      </w:r>
      <w:r w:rsidR="002E3A3E" w:rsidRPr="007639FB">
        <w:rPr>
          <w:rFonts w:ascii="Marianne" w:hAnsi="Marianne"/>
        </w:rPr>
        <w:t>E</w:t>
      </w:r>
      <w:r w:rsidR="002E3A3E">
        <w:rPr>
          <w:rFonts w:ascii="Marianne" w:hAnsi="Marianne"/>
        </w:rPr>
        <w:t>0-MASS</w:t>
      </w:r>
      <w:r w:rsidR="00B47C93" w:rsidRPr="007639FB">
        <w:rPr>
          <w:rFonts w:ascii="Marianne" w:hAnsi="Marianne"/>
        </w:rPr>
        <w:t xml:space="preserve">), </w:t>
      </w:r>
      <w:r w:rsidR="002E3A3E">
        <w:rPr>
          <w:rFonts w:ascii="Marianne" w:hAnsi="Marianne"/>
        </w:rPr>
        <w:t>de suivi et avis sur les études de conception (Missions C1-MASS et C2-MASS)</w:t>
      </w:r>
      <w:r w:rsidR="00B47C93" w:rsidRPr="007639FB">
        <w:rPr>
          <w:rFonts w:ascii="Marianne" w:hAnsi="Marianne"/>
        </w:rPr>
        <w:t xml:space="preserve">, </w:t>
      </w:r>
      <w:r w:rsidR="002E3A3E">
        <w:rPr>
          <w:rFonts w:ascii="Marianne" w:hAnsi="Marianne"/>
        </w:rPr>
        <w:t>d</w:t>
      </w:r>
      <w:r w:rsidR="00B47C93" w:rsidRPr="007639FB">
        <w:rPr>
          <w:rFonts w:ascii="Marianne" w:hAnsi="Marianne"/>
        </w:rPr>
        <w:t>’assistance lors de la phase d'exécution des travaux (</w:t>
      </w:r>
      <w:r w:rsidR="002E3A3E">
        <w:rPr>
          <w:rFonts w:ascii="Marianne" w:hAnsi="Marianne"/>
        </w:rPr>
        <w:t xml:space="preserve">Mission </w:t>
      </w:r>
      <w:r w:rsidR="002E3A3E">
        <w:rPr>
          <w:rFonts w:ascii="Marianne" w:hAnsi="Marianne"/>
        </w:rPr>
        <w:lastRenderedPageBreak/>
        <w:t>R1-MASS</w:t>
      </w:r>
      <w:r w:rsidR="00B47C93" w:rsidRPr="007639FB">
        <w:rPr>
          <w:rFonts w:ascii="Marianne" w:hAnsi="Marianne"/>
        </w:rPr>
        <w:t xml:space="preserve">), </w:t>
      </w:r>
      <w:r w:rsidR="002E3A3E">
        <w:rPr>
          <w:rFonts w:ascii="Marianne" w:hAnsi="Marianne"/>
        </w:rPr>
        <w:t>d</w:t>
      </w:r>
      <w:r w:rsidR="007639FB" w:rsidRPr="007639FB">
        <w:rPr>
          <w:rFonts w:ascii="Marianne" w:hAnsi="Marianne"/>
        </w:rPr>
        <w:t>’assistance lors des OPR, lors de la réception et de la mise en service (</w:t>
      </w:r>
      <w:r w:rsidR="002E3A3E">
        <w:rPr>
          <w:rFonts w:ascii="Marianne" w:hAnsi="Marianne"/>
        </w:rPr>
        <w:t xml:space="preserve">Mission </w:t>
      </w:r>
      <w:r w:rsidR="0042405E">
        <w:rPr>
          <w:rFonts w:ascii="Marianne" w:hAnsi="Marianne"/>
        </w:rPr>
        <w:t>R2-MASS</w:t>
      </w:r>
      <w:r w:rsidR="007639FB" w:rsidRPr="007639FB">
        <w:rPr>
          <w:rFonts w:ascii="Marianne" w:hAnsi="Marianne"/>
        </w:rPr>
        <w:t>),</w:t>
      </w:r>
      <w:r w:rsidR="00C3618B" w:rsidRPr="00C3618B">
        <w:rPr>
          <w:rFonts w:ascii="Marianne" w:hAnsi="Marianne"/>
        </w:rPr>
        <w:t xml:space="preserve"> </w:t>
      </w:r>
      <w:r w:rsidR="00C3618B" w:rsidRPr="007639FB">
        <w:rPr>
          <w:rFonts w:ascii="Marianne" w:hAnsi="Marianne"/>
        </w:rPr>
        <w:t>lors de la levée des réserves</w:t>
      </w:r>
      <w:r w:rsidR="00C3618B">
        <w:rPr>
          <w:rFonts w:ascii="Marianne" w:hAnsi="Marianne"/>
        </w:rPr>
        <w:t xml:space="preserve"> et</w:t>
      </w:r>
      <w:r w:rsidR="007639FB" w:rsidRPr="007639FB">
        <w:rPr>
          <w:rFonts w:ascii="Marianne" w:hAnsi="Marianne"/>
        </w:rPr>
        <w:t xml:space="preserve"> l’assistance au suivi de l'année de parfait achèvement (</w:t>
      </w:r>
      <w:r w:rsidR="0042405E">
        <w:rPr>
          <w:rFonts w:ascii="Marianne" w:hAnsi="Marianne"/>
        </w:rPr>
        <w:t>Mission R3-MASS</w:t>
      </w:r>
      <w:r w:rsidR="007639FB" w:rsidRPr="007639FB">
        <w:rPr>
          <w:rFonts w:ascii="Marianne" w:hAnsi="Marianne"/>
        </w:rPr>
        <w:t>)</w:t>
      </w:r>
      <w:r w:rsidR="00445F45">
        <w:rPr>
          <w:rFonts w:ascii="Marianne" w:hAnsi="Marianne"/>
        </w:rPr>
        <w:t xml:space="preserve"> et les missions d’agent de commissionnement pendant les 2 années suivant la réception (</w:t>
      </w:r>
      <w:r w:rsidR="0042405E">
        <w:rPr>
          <w:rFonts w:ascii="Marianne" w:hAnsi="Marianne"/>
        </w:rPr>
        <w:t>Mission R4-MASS</w:t>
      </w:r>
      <w:r w:rsidR="00445F45">
        <w:rPr>
          <w:rFonts w:ascii="Marianne" w:hAnsi="Marianne"/>
        </w:rPr>
        <w:t>)</w:t>
      </w:r>
      <w:r w:rsidR="007639FB" w:rsidRPr="007639FB">
        <w:rPr>
          <w:rFonts w:ascii="Marianne" w:hAnsi="Marianne"/>
        </w:rPr>
        <w:t xml:space="preserve">. </w:t>
      </w:r>
    </w:p>
    <w:bookmarkEnd w:id="13"/>
    <w:p w14:paraId="3B46631E" w14:textId="0C3181A4" w:rsidR="00F47222" w:rsidRPr="00670CDA" w:rsidRDefault="00F47222" w:rsidP="002E5C2C">
      <w:pPr>
        <w:ind w:left="0"/>
        <w:rPr>
          <w:rFonts w:ascii="Marianne" w:hAnsi="Marianne"/>
          <w:highlight w:val="yellow"/>
        </w:rPr>
      </w:pPr>
      <w:r w:rsidRPr="00B97EAB">
        <w:rPr>
          <w:rFonts w:ascii="Marianne" w:hAnsi="Marianne"/>
        </w:rPr>
        <w:t>Ces prestations s’exécuteront en application du Bordereau de Prix unitaire</w:t>
      </w:r>
      <w:r w:rsidR="00465862">
        <w:rPr>
          <w:rFonts w:ascii="Marianne" w:hAnsi="Marianne"/>
        </w:rPr>
        <w:t xml:space="preserve"> (précisant notamment la répartition de la rémunération par co-traitant)</w:t>
      </w:r>
      <w:r w:rsidRPr="00B97EAB">
        <w:rPr>
          <w:rFonts w:ascii="Marianne" w:hAnsi="Marianne"/>
        </w:rPr>
        <w:t xml:space="preserve"> et selon </w:t>
      </w:r>
      <w:r w:rsidRPr="00372EBD">
        <w:rPr>
          <w:rFonts w:ascii="Marianne" w:hAnsi="Marianne"/>
        </w:rPr>
        <w:t>l’article</w:t>
      </w:r>
      <w:r w:rsidR="00372EBD" w:rsidRPr="00372EBD">
        <w:rPr>
          <w:rFonts w:ascii="Marianne" w:hAnsi="Marianne"/>
        </w:rPr>
        <w:t xml:space="preserve"> 7</w:t>
      </w:r>
      <w:r w:rsidR="00B97EAB" w:rsidRPr="00372EBD">
        <w:rPr>
          <w:rFonts w:ascii="Marianne" w:hAnsi="Marianne"/>
        </w:rPr>
        <w:t xml:space="preserve"> </w:t>
      </w:r>
      <w:r w:rsidRPr="00372EBD">
        <w:rPr>
          <w:rFonts w:ascii="Marianne" w:hAnsi="Marianne"/>
        </w:rPr>
        <w:t>du CCAP</w:t>
      </w:r>
      <w:r w:rsidR="00B97EAB" w:rsidRPr="00372EBD">
        <w:rPr>
          <w:rFonts w:ascii="Marianne" w:hAnsi="Marianne"/>
        </w:rPr>
        <w:t>, via bons de commande et marchés subséquents</w:t>
      </w:r>
      <w:r w:rsidRPr="00372EBD">
        <w:rPr>
          <w:rFonts w:ascii="Marianne" w:hAnsi="Marianne"/>
        </w:rPr>
        <w:t>.</w:t>
      </w:r>
      <w:r w:rsidRPr="00B97EAB">
        <w:rPr>
          <w:rFonts w:ascii="Marianne" w:hAnsi="Marianne"/>
        </w:rPr>
        <w:t xml:space="preserve"> </w:t>
      </w:r>
    </w:p>
    <w:p w14:paraId="197FD396" w14:textId="77777777" w:rsidR="001E410B" w:rsidRPr="001E410B" w:rsidRDefault="000B1FAF" w:rsidP="00AC32A7">
      <w:pPr>
        <w:ind w:left="0"/>
        <w:rPr>
          <w:rFonts w:ascii="Marianne" w:hAnsi="Marianne"/>
        </w:rPr>
      </w:pPr>
      <w:r w:rsidRPr="001E410B">
        <w:rPr>
          <w:rFonts w:ascii="Marianne" w:hAnsi="Marianne"/>
        </w:rPr>
        <w:t xml:space="preserve">Le montant maximum de l'accord-cadre est indiqué en page 2 du présent acte d'engagement. Il n’a pas été fixé de montant minimum. </w:t>
      </w:r>
    </w:p>
    <w:p w14:paraId="5F76D323" w14:textId="4EB8902C" w:rsidR="00DB3150" w:rsidRPr="003B632C" w:rsidRDefault="00DB3150" w:rsidP="00DB3150">
      <w:pPr>
        <w:pStyle w:val="Titre2"/>
        <w:rPr>
          <w:rFonts w:ascii="Marianne" w:hAnsi="Marianne"/>
        </w:rPr>
      </w:pPr>
      <w:r w:rsidRPr="003B632C">
        <w:rPr>
          <w:rFonts w:ascii="Marianne" w:hAnsi="Marianne"/>
        </w:rPr>
        <w:t xml:space="preserve">Variation de prix </w:t>
      </w:r>
    </w:p>
    <w:p w14:paraId="6C8EC2C6" w14:textId="21EB4BD2" w:rsidR="00DB3150" w:rsidRPr="003B632C" w:rsidRDefault="00DB3150" w:rsidP="00DB3150">
      <w:pPr>
        <w:rPr>
          <w:rFonts w:ascii="Marianne" w:hAnsi="Marianne"/>
        </w:rPr>
      </w:pPr>
      <w:r w:rsidRPr="003B632C">
        <w:rPr>
          <w:rFonts w:ascii="Marianne" w:hAnsi="Marianne"/>
        </w:rPr>
        <w:t>Les modalités de variation de</w:t>
      </w:r>
      <w:r w:rsidR="00245E68" w:rsidRPr="003B632C">
        <w:rPr>
          <w:rFonts w:ascii="Marianne" w:hAnsi="Marianne"/>
        </w:rPr>
        <w:t xml:space="preserve">s prix sont fixées à </w:t>
      </w:r>
      <w:r w:rsidR="00245E68" w:rsidRPr="00372EBD">
        <w:rPr>
          <w:rFonts w:ascii="Marianne" w:hAnsi="Marianne"/>
        </w:rPr>
        <w:t xml:space="preserve">l'article </w:t>
      </w:r>
      <w:r w:rsidR="00372EBD" w:rsidRPr="00372EBD">
        <w:rPr>
          <w:rFonts w:ascii="Marianne" w:hAnsi="Marianne"/>
        </w:rPr>
        <w:t>11.3</w:t>
      </w:r>
      <w:r w:rsidRPr="00372EBD">
        <w:rPr>
          <w:rFonts w:ascii="Marianne" w:hAnsi="Marianne"/>
        </w:rPr>
        <w:t xml:space="preserve"> du CCAP.</w:t>
      </w:r>
    </w:p>
    <w:p w14:paraId="72A40793" w14:textId="77777777" w:rsidR="00670CDA" w:rsidRDefault="008E625A" w:rsidP="00801E7A">
      <w:pPr>
        <w:pStyle w:val="Titre1"/>
        <w:ind w:left="0"/>
        <w:rPr>
          <w:rFonts w:ascii="Marianne" w:hAnsi="Marianne"/>
        </w:rPr>
      </w:pPr>
      <w:r w:rsidRPr="00670CDA">
        <w:rPr>
          <w:rFonts w:ascii="Marianne" w:hAnsi="Marianne"/>
        </w:rPr>
        <w:t>–</w:t>
      </w:r>
      <w:r w:rsidRPr="00670CDA">
        <w:rPr>
          <w:rFonts w:ascii="Calibri" w:hAnsi="Calibri" w:cs="Calibri"/>
        </w:rPr>
        <w:t> </w:t>
      </w:r>
      <w:r w:rsidR="00670CDA" w:rsidRPr="00670CDA">
        <w:rPr>
          <w:rFonts w:ascii="Marianne" w:hAnsi="Marianne"/>
        </w:rPr>
        <w:t>Modalités de sous-traitance</w:t>
      </w:r>
      <w:r w:rsidR="00670CDA" w:rsidRPr="00670CDA" w:rsidDel="00670CDA">
        <w:rPr>
          <w:rFonts w:ascii="Marianne" w:hAnsi="Marianne"/>
        </w:rPr>
        <w:t xml:space="preserve"> </w:t>
      </w:r>
    </w:p>
    <w:p w14:paraId="2C1A92BE" w14:textId="27B1FF83" w:rsidR="008E625A" w:rsidRPr="00670CDA" w:rsidRDefault="006A4B8C" w:rsidP="00670CDA">
      <w:pPr>
        <w:pStyle w:val="Titre1"/>
        <w:numPr>
          <w:ilvl w:val="0"/>
          <w:numId w:val="0"/>
        </w:numPr>
        <w:pBdr>
          <w:bottom w:val="none" w:sz="0" w:space="0" w:color="auto"/>
        </w:pBdr>
        <w:rPr>
          <w:rFonts w:ascii="Marianne" w:hAnsi="Marianne" w:cs="Times New Roman"/>
          <w:b w:val="0"/>
          <w:bCs w:val="0"/>
          <w:color w:val="auto"/>
          <w:kern w:val="0"/>
          <w:sz w:val="20"/>
          <w:szCs w:val="24"/>
        </w:rPr>
      </w:pPr>
      <w:r w:rsidRPr="00670CDA">
        <w:rPr>
          <w:rFonts w:ascii="Marianne" w:hAnsi="Marianne" w:cs="Times New Roman"/>
          <w:b w:val="0"/>
          <w:bCs w:val="0"/>
          <w:color w:val="auto"/>
          <w:kern w:val="0"/>
          <w:sz w:val="20"/>
          <w:szCs w:val="24"/>
        </w:rPr>
        <w:t>Les annexes</w:t>
      </w:r>
      <w:proofErr w:type="gramStart"/>
      <w:r w:rsidRPr="00670CDA">
        <w:rPr>
          <w:rFonts w:ascii="Marianne" w:hAnsi="Marianne" w:cs="Times New Roman"/>
          <w:b w:val="0"/>
          <w:bCs w:val="0"/>
          <w:color w:val="auto"/>
          <w:kern w:val="0"/>
          <w:sz w:val="20"/>
          <w:szCs w:val="24"/>
        </w:rPr>
        <w:t xml:space="preserve"> </w:t>
      </w:r>
      <w:r w:rsidR="00B1493D" w:rsidRPr="00670CDA">
        <w:rPr>
          <w:rFonts w:ascii="Marianne" w:hAnsi="Marianne" w:cs="Times New Roman"/>
          <w:b w:val="0"/>
          <w:bCs w:val="0"/>
          <w:color w:val="auto"/>
          <w:kern w:val="0"/>
          <w:sz w:val="20"/>
          <w:szCs w:val="24"/>
        </w:rPr>
        <w:t>«</w:t>
      </w:r>
      <w:r w:rsidR="0037677F" w:rsidRPr="00670CDA">
        <w:rPr>
          <w:rFonts w:ascii="Marianne" w:hAnsi="Marianne" w:cs="Times New Roman"/>
          <w:b w:val="0"/>
          <w:bCs w:val="0"/>
          <w:color w:val="auto"/>
          <w:kern w:val="0"/>
          <w:sz w:val="20"/>
          <w:szCs w:val="24"/>
        </w:rPr>
        <w:t>déclaration</w:t>
      </w:r>
      <w:proofErr w:type="gramEnd"/>
      <w:r w:rsidR="0037677F" w:rsidRPr="00670CDA">
        <w:rPr>
          <w:rFonts w:ascii="Marianne" w:hAnsi="Marianne" w:cs="Times New Roman"/>
          <w:b w:val="0"/>
          <w:bCs w:val="0"/>
          <w:color w:val="auto"/>
          <w:kern w:val="0"/>
          <w:sz w:val="20"/>
          <w:szCs w:val="24"/>
        </w:rPr>
        <w:t xml:space="preserve"> de sous-</w:t>
      </w:r>
      <w:proofErr w:type="gramStart"/>
      <w:r w:rsidR="0037677F" w:rsidRPr="00670CDA">
        <w:rPr>
          <w:rFonts w:ascii="Marianne" w:hAnsi="Marianne" w:cs="Times New Roman"/>
          <w:b w:val="0"/>
          <w:bCs w:val="0"/>
          <w:color w:val="auto"/>
          <w:kern w:val="0"/>
          <w:sz w:val="20"/>
          <w:szCs w:val="24"/>
        </w:rPr>
        <w:t>traitance</w:t>
      </w:r>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xml:space="preserve"> n</w:t>
      </w:r>
      <w:proofErr w:type="gramStart"/>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xml:space="preserve">. </w:t>
      </w:r>
      <w:proofErr w:type="gramStart"/>
      <w:r w:rsidR="008E625A" w:rsidRPr="00670CDA">
        <w:rPr>
          <w:rFonts w:ascii="Marianne" w:hAnsi="Marianne" w:cs="Times New Roman"/>
          <w:b w:val="0"/>
          <w:bCs w:val="0"/>
          <w:color w:val="auto"/>
          <w:kern w:val="0"/>
          <w:sz w:val="20"/>
          <w:szCs w:val="24"/>
        </w:rPr>
        <w:t>à</w:t>
      </w:r>
      <w:proofErr w:type="gramEnd"/>
      <w:r w:rsidR="008E625A" w:rsidRPr="00670CDA">
        <w:rPr>
          <w:rFonts w:ascii="Marianne" w:hAnsi="Marianne" w:cs="Times New Roman"/>
          <w:b w:val="0"/>
          <w:bCs w:val="0"/>
          <w:color w:val="auto"/>
          <w:kern w:val="0"/>
          <w:sz w:val="20"/>
          <w:szCs w:val="24"/>
        </w:rPr>
        <w:t xml:space="preserve"> n</w:t>
      </w:r>
      <w:proofErr w:type="gramStart"/>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élaborées conformément au modèle</w:t>
      </w:r>
      <w:r w:rsidR="00CF2D6D" w:rsidRPr="00670CDA">
        <w:rPr>
          <w:rFonts w:ascii="Marianne" w:hAnsi="Marianne" w:cs="Times New Roman"/>
          <w:b w:val="0"/>
          <w:bCs w:val="0"/>
          <w:color w:val="auto"/>
          <w:kern w:val="0"/>
          <w:sz w:val="20"/>
          <w:szCs w:val="24"/>
        </w:rPr>
        <w:t xml:space="preserve"> </w:t>
      </w:r>
      <w:r w:rsidR="0037677F" w:rsidRPr="00670CDA">
        <w:rPr>
          <w:rFonts w:ascii="Marianne" w:hAnsi="Marianne" w:cs="Times New Roman"/>
          <w:b w:val="0"/>
          <w:bCs w:val="0"/>
          <w:color w:val="auto"/>
          <w:kern w:val="0"/>
          <w:sz w:val="20"/>
          <w:szCs w:val="24"/>
        </w:rPr>
        <w:t xml:space="preserve">joint </w:t>
      </w:r>
      <w:r w:rsidR="0071693E" w:rsidRPr="00670CDA">
        <w:rPr>
          <w:rFonts w:ascii="Marianne" w:hAnsi="Marianne" w:cs="Times New Roman"/>
          <w:b w:val="0"/>
          <w:bCs w:val="0"/>
          <w:color w:val="auto"/>
          <w:kern w:val="0"/>
          <w:sz w:val="20"/>
          <w:szCs w:val="24"/>
        </w:rPr>
        <w:t xml:space="preserve">en </w:t>
      </w:r>
      <w:r w:rsidR="0037677F" w:rsidRPr="00670CDA">
        <w:rPr>
          <w:rFonts w:ascii="Marianne" w:hAnsi="Marianne" w:cs="Times New Roman"/>
          <w:b w:val="0"/>
          <w:bCs w:val="0"/>
          <w:color w:val="auto"/>
          <w:kern w:val="0"/>
          <w:sz w:val="20"/>
          <w:szCs w:val="24"/>
        </w:rPr>
        <w:t xml:space="preserve">annexe </w:t>
      </w:r>
      <w:r w:rsidR="00DB3150" w:rsidRPr="00670CDA">
        <w:rPr>
          <w:rFonts w:ascii="Marianne" w:hAnsi="Marianne" w:cs="Times New Roman"/>
          <w:b w:val="0"/>
          <w:bCs w:val="0"/>
          <w:color w:val="auto"/>
          <w:kern w:val="0"/>
          <w:sz w:val="20"/>
          <w:szCs w:val="24"/>
        </w:rPr>
        <w:t>1</w:t>
      </w:r>
      <w:r w:rsidR="008E625A" w:rsidRPr="00670CDA">
        <w:rPr>
          <w:rFonts w:ascii="Marianne" w:hAnsi="Marianne" w:cs="Times New Roman"/>
          <w:b w:val="0"/>
          <w:bCs w:val="0"/>
          <w:color w:val="auto"/>
          <w:kern w:val="0"/>
          <w:sz w:val="20"/>
          <w:szCs w:val="24"/>
        </w:rPr>
        <w:t xml:space="preserve"> indiquent la nature et le montant des prestations que j’envisage (nous envisageons</w:t>
      </w:r>
      <w:r w:rsidR="0071693E" w:rsidRPr="00670CDA">
        <w:rPr>
          <w:rFonts w:ascii="Marianne" w:hAnsi="Marianne" w:cs="Times New Roman"/>
          <w:b w:val="0"/>
          <w:bCs w:val="0"/>
          <w:color w:val="auto"/>
          <w:kern w:val="0"/>
          <w:sz w:val="20"/>
          <w:szCs w:val="24"/>
        </w:rPr>
        <w:t>)</w:t>
      </w:r>
      <w:r w:rsidR="00DC4369" w:rsidRPr="00670CDA">
        <w:rPr>
          <w:rFonts w:ascii="Marianne" w:hAnsi="Marianne" w:cs="Times New Roman"/>
          <w:b w:val="0"/>
          <w:bCs w:val="0"/>
          <w:color w:val="auto"/>
          <w:kern w:val="0"/>
          <w:sz w:val="20"/>
          <w:szCs w:val="24"/>
        </w:rPr>
        <w:t xml:space="preserve"> </w:t>
      </w:r>
      <w:r w:rsidR="008E625A" w:rsidRPr="00670CDA">
        <w:rPr>
          <w:rFonts w:ascii="Marianne" w:hAnsi="Marianne" w:cs="Times New Roman"/>
          <w:b w:val="0"/>
          <w:bCs w:val="0"/>
          <w:color w:val="auto"/>
          <w:kern w:val="0"/>
          <w:sz w:val="20"/>
          <w:szCs w:val="24"/>
        </w:rPr>
        <w:t>de faire exécuter par des sous-traitants payés directement, le nom de ces sous-traitants et les conditions de paiement des contrats de sous-traitance, le montant maximal de la créance que le sous-traitant concerné pourra présenter au nantissement.</w:t>
      </w:r>
    </w:p>
    <w:p w14:paraId="127C41F7" w14:textId="6AF50C7F" w:rsidR="008E625A" w:rsidRPr="003B632C" w:rsidRDefault="008E625A" w:rsidP="002E5C2C">
      <w:pPr>
        <w:ind w:left="0"/>
        <w:rPr>
          <w:rFonts w:ascii="Marianne" w:hAnsi="Marianne"/>
        </w:rPr>
      </w:pPr>
      <w:r w:rsidRPr="003B632C">
        <w:rPr>
          <w:rFonts w:ascii="Marianne" w:hAnsi="Marianne"/>
        </w:rPr>
        <w:t>Chaque annexe constitue une demande d’acceptation du sous-traitant concerné et d’agrément des conditions de paiement du contrat de sous-traitance, demande qui est réputée prendre effet à la date de notification d</w:t>
      </w:r>
      <w:r w:rsidR="00F552EF">
        <w:rPr>
          <w:rFonts w:ascii="Marianne" w:hAnsi="Marianne"/>
        </w:rPr>
        <w:t>e l’accord-cadre</w:t>
      </w:r>
      <w:r w:rsidRPr="003B632C">
        <w:rPr>
          <w:rFonts w:ascii="Marianne" w:hAnsi="Marianne"/>
        </w:rPr>
        <w:t>. Cette notification est réputée emporter acceptation du sous-traitant et agrément des conditions de paiement du contrat de sous-traitance.</w:t>
      </w:r>
    </w:p>
    <w:p w14:paraId="43FB6A63" w14:textId="77777777" w:rsidR="008E625A" w:rsidRPr="003B632C" w:rsidRDefault="008E625A" w:rsidP="002E5C2C">
      <w:pPr>
        <w:ind w:left="0"/>
        <w:rPr>
          <w:rFonts w:ascii="Marianne" w:hAnsi="Marianne"/>
        </w:rPr>
      </w:pPr>
      <w:r w:rsidRPr="003B632C">
        <w:rPr>
          <w:rFonts w:ascii="Marianne" w:hAnsi="Marianne"/>
        </w:rPr>
        <w:t>Le montant des prestations que le titulaire envisage de sous-traiter conformément à ces annexes est récapitulé dans le tableau ci-après.</w:t>
      </w:r>
    </w:p>
    <w:p w14:paraId="1F2D20A6" w14:textId="77777777" w:rsidR="00850CA8" w:rsidRPr="003B632C" w:rsidRDefault="00850CA8" w:rsidP="00850CA8">
      <w:pPr>
        <w:keepNext/>
        <w:numPr>
          <w:ilvl w:val="12"/>
          <w:numId w:val="0"/>
        </w:numPr>
        <w:tabs>
          <w:tab w:val="left" w:pos="360"/>
        </w:tabs>
        <w:spacing w:before="280"/>
        <w:rPr>
          <w:rFonts w:ascii="Marianne" w:hAnsi="Marianne"/>
          <w:b/>
          <w:u w:val="single"/>
        </w:rPr>
      </w:pPr>
      <w:r w:rsidRPr="003B632C">
        <w:rPr>
          <w:rFonts w:ascii="Marianne" w:hAnsi="Marianne"/>
          <w:b/>
          <w:u w:val="single"/>
        </w:rPr>
        <w:t>Désignation et montant des prestations sous-traitées</w:t>
      </w:r>
      <w:r w:rsidRPr="003B632C">
        <w:rPr>
          <w:rFonts w:ascii="Calibri" w:hAnsi="Calibri" w:cs="Calibri"/>
          <w:b/>
          <w:u w:val="single"/>
        </w:rPr>
        <w:t> </w:t>
      </w:r>
      <w:r w:rsidRPr="003B632C">
        <w:rPr>
          <w:rFonts w:ascii="Marianne" w:hAnsi="Marianne"/>
          <w:b/>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5"/>
        <w:gridCol w:w="3096"/>
        <w:gridCol w:w="2871"/>
      </w:tblGrid>
      <w:tr w:rsidR="00850CA8" w:rsidRPr="003B632C" w14:paraId="46233261" w14:textId="77777777" w:rsidTr="00684D76">
        <w:tc>
          <w:tcPr>
            <w:tcW w:w="3385" w:type="dxa"/>
            <w:tcBorders>
              <w:bottom w:val="single" w:sz="12" w:space="0" w:color="auto"/>
            </w:tcBorders>
          </w:tcPr>
          <w:p w14:paraId="214A3B20" w14:textId="77777777" w:rsidR="00850CA8" w:rsidRPr="003B632C" w:rsidRDefault="00850CA8" w:rsidP="00684D76">
            <w:pPr>
              <w:keepNext/>
              <w:spacing w:before="60" w:after="60"/>
              <w:jc w:val="center"/>
              <w:rPr>
                <w:rFonts w:ascii="Marianne" w:hAnsi="Marianne"/>
              </w:rPr>
            </w:pPr>
            <w:r w:rsidRPr="003B632C">
              <w:rPr>
                <w:rFonts w:ascii="Marianne" w:hAnsi="Marianne"/>
                <w:b/>
                <w:smallCaps/>
              </w:rPr>
              <w:t>nature de la prestation sous-traitée</w:t>
            </w:r>
          </w:p>
        </w:tc>
        <w:tc>
          <w:tcPr>
            <w:tcW w:w="3385" w:type="dxa"/>
            <w:tcBorders>
              <w:bottom w:val="single" w:sz="12" w:space="0" w:color="auto"/>
            </w:tcBorders>
          </w:tcPr>
          <w:p w14:paraId="37CB04A8"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montant de la prestation sous-traitée</w:t>
            </w:r>
            <w:r w:rsidRPr="003B632C">
              <w:rPr>
                <w:rFonts w:ascii="Marianne" w:hAnsi="Marianne"/>
                <w:b/>
                <w:smallCaps/>
              </w:rPr>
              <w:br/>
              <w:t>hors TVA</w:t>
            </w:r>
          </w:p>
        </w:tc>
        <w:tc>
          <w:tcPr>
            <w:tcW w:w="3153" w:type="dxa"/>
            <w:tcBorders>
              <w:bottom w:val="single" w:sz="12" w:space="0" w:color="auto"/>
            </w:tcBorders>
          </w:tcPr>
          <w:p w14:paraId="027E6632"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Nom du Sous-traitant</w:t>
            </w:r>
          </w:p>
        </w:tc>
      </w:tr>
      <w:tr w:rsidR="00850CA8" w:rsidRPr="003B632C" w14:paraId="617253B5" w14:textId="77777777" w:rsidTr="00684D76">
        <w:trPr>
          <w:cantSplit/>
        </w:trPr>
        <w:tc>
          <w:tcPr>
            <w:tcW w:w="3385" w:type="dxa"/>
            <w:tcBorders>
              <w:top w:val="single" w:sz="12" w:space="0" w:color="auto"/>
            </w:tcBorders>
          </w:tcPr>
          <w:p w14:paraId="4F507F24" w14:textId="77777777" w:rsidR="00850CA8" w:rsidRPr="003B632C" w:rsidRDefault="00850CA8" w:rsidP="00684D76">
            <w:pPr>
              <w:keepNext/>
              <w:spacing w:before="60" w:after="60"/>
              <w:jc w:val="center"/>
              <w:rPr>
                <w:rFonts w:ascii="Marianne" w:hAnsi="Marianne"/>
              </w:rPr>
            </w:pPr>
          </w:p>
        </w:tc>
        <w:tc>
          <w:tcPr>
            <w:tcW w:w="3385" w:type="dxa"/>
            <w:tcBorders>
              <w:top w:val="single" w:sz="12" w:space="0" w:color="auto"/>
            </w:tcBorders>
          </w:tcPr>
          <w:p w14:paraId="5E2A78FE" w14:textId="77777777" w:rsidR="00850CA8" w:rsidRPr="003B632C" w:rsidRDefault="00850CA8" w:rsidP="00684D76">
            <w:pPr>
              <w:keepNext/>
              <w:spacing w:before="60" w:after="60"/>
              <w:jc w:val="center"/>
              <w:rPr>
                <w:rFonts w:ascii="Marianne" w:hAnsi="Marianne"/>
              </w:rPr>
            </w:pPr>
          </w:p>
        </w:tc>
        <w:tc>
          <w:tcPr>
            <w:tcW w:w="3153" w:type="dxa"/>
            <w:tcBorders>
              <w:top w:val="single" w:sz="12" w:space="0" w:color="auto"/>
            </w:tcBorders>
          </w:tcPr>
          <w:p w14:paraId="1E709E37" w14:textId="77777777" w:rsidR="00850CA8" w:rsidRPr="003B632C" w:rsidRDefault="00850CA8" w:rsidP="00684D76">
            <w:pPr>
              <w:keepNext/>
              <w:spacing w:before="60" w:after="60"/>
              <w:jc w:val="center"/>
              <w:rPr>
                <w:rFonts w:ascii="Marianne" w:hAnsi="Marianne"/>
              </w:rPr>
            </w:pPr>
          </w:p>
        </w:tc>
      </w:tr>
      <w:tr w:rsidR="00850CA8" w:rsidRPr="003B632C" w14:paraId="059697A4" w14:textId="77777777" w:rsidTr="00684D76">
        <w:trPr>
          <w:cantSplit/>
        </w:trPr>
        <w:tc>
          <w:tcPr>
            <w:tcW w:w="3385" w:type="dxa"/>
          </w:tcPr>
          <w:p w14:paraId="7A023BA4" w14:textId="77777777" w:rsidR="00850CA8" w:rsidRPr="003B632C" w:rsidRDefault="00850CA8" w:rsidP="00684D76">
            <w:pPr>
              <w:keepNext/>
              <w:spacing w:before="60" w:after="60"/>
              <w:jc w:val="center"/>
              <w:rPr>
                <w:rFonts w:ascii="Marianne" w:hAnsi="Marianne"/>
              </w:rPr>
            </w:pPr>
          </w:p>
        </w:tc>
        <w:tc>
          <w:tcPr>
            <w:tcW w:w="3385" w:type="dxa"/>
          </w:tcPr>
          <w:p w14:paraId="42B6EA34" w14:textId="77777777" w:rsidR="00850CA8" w:rsidRPr="003B632C" w:rsidRDefault="00850CA8" w:rsidP="00684D76">
            <w:pPr>
              <w:keepNext/>
              <w:spacing w:before="60" w:after="60"/>
              <w:jc w:val="center"/>
              <w:rPr>
                <w:rFonts w:ascii="Marianne" w:hAnsi="Marianne"/>
              </w:rPr>
            </w:pPr>
          </w:p>
        </w:tc>
        <w:tc>
          <w:tcPr>
            <w:tcW w:w="3153" w:type="dxa"/>
          </w:tcPr>
          <w:p w14:paraId="7E43AED2" w14:textId="77777777" w:rsidR="00850CA8" w:rsidRPr="003B632C" w:rsidRDefault="00850CA8" w:rsidP="00684D76">
            <w:pPr>
              <w:keepNext/>
              <w:spacing w:before="60" w:after="60"/>
              <w:jc w:val="center"/>
              <w:rPr>
                <w:rFonts w:ascii="Marianne" w:hAnsi="Marianne"/>
              </w:rPr>
            </w:pPr>
          </w:p>
        </w:tc>
      </w:tr>
      <w:tr w:rsidR="00850CA8" w:rsidRPr="003B632C" w14:paraId="504B3E2B" w14:textId="77777777" w:rsidTr="00684D76">
        <w:trPr>
          <w:cantSplit/>
        </w:trPr>
        <w:tc>
          <w:tcPr>
            <w:tcW w:w="3385" w:type="dxa"/>
            <w:tcBorders>
              <w:bottom w:val="single" w:sz="12" w:space="0" w:color="auto"/>
            </w:tcBorders>
          </w:tcPr>
          <w:p w14:paraId="7D443109" w14:textId="77777777" w:rsidR="00850CA8" w:rsidRPr="003B632C" w:rsidRDefault="00850CA8" w:rsidP="00684D76">
            <w:pPr>
              <w:keepNext/>
              <w:spacing w:before="60" w:after="60"/>
              <w:jc w:val="center"/>
              <w:rPr>
                <w:rFonts w:ascii="Marianne" w:hAnsi="Marianne"/>
              </w:rPr>
            </w:pPr>
          </w:p>
        </w:tc>
        <w:tc>
          <w:tcPr>
            <w:tcW w:w="3385" w:type="dxa"/>
            <w:tcBorders>
              <w:bottom w:val="single" w:sz="12" w:space="0" w:color="auto"/>
            </w:tcBorders>
          </w:tcPr>
          <w:p w14:paraId="3C1A2AE5" w14:textId="77777777" w:rsidR="00850CA8" w:rsidRPr="003B632C" w:rsidRDefault="00850CA8" w:rsidP="00684D76">
            <w:pPr>
              <w:keepNext/>
              <w:spacing w:before="60" w:after="60"/>
              <w:jc w:val="center"/>
              <w:rPr>
                <w:rFonts w:ascii="Marianne" w:hAnsi="Marianne"/>
              </w:rPr>
            </w:pPr>
          </w:p>
        </w:tc>
        <w:tc>
          <w:tcPr>
            <w:tcW w:w="3153" w:type="dxa"/>
            <w:tcBorders>
              <w:bottom w:val="single" w:sz="12" w:space="0" w:color="auto"/>
            </w:tcBorders>
          </w:tcPr>
          <w:p w14:paraId="52EC5A26" w14:textId="77777777" w:rsidR="00850CA8" w:rsidRPr="003B632C" w:rsidRDefault="00850CA8" w:rsidP="00684D76">
            <w:pPr>
              <w:keepNext/>
              <w:spacing w:before="60" w:after="60"/>
              <w:jc w:val="center"/>
              <w:rPr>
                <w:rFonts w:ascii="Marianne" w:hAnsi="Marianne"/>
              </w:rPr>
            </w:pPr>
          </w:p>
        </w:tc>
      </w:tr>
      <w:tr w:rsidR="00850CA8" w:rsidRPr="003B632C" w14:paraId="2114E8FD" w14:textId="77777777" w:rsidTr="00684D76">
        <w:trPr>
          <w:cantSplit/>
        </w:trPr>
        <w:tc>
          <w:tcPr>
            <w:tcW w:w="3385" w:type="dxa"/>
            <w:tcBorders>
              <w:top w:val="single" w:sz="12" w:space="0" w:color="auto"/>
            </w:tcBorders>
          </w:tcPr>
          <w:p w14:paraId="719CD3B5" w14:textId="77777777" w:rsidR="00850CA8" w:rsidRPr="003B632C" w:rsidRDefault="00850CA8" w:rsidP="00684D76">
            <w:pPr>
              <w:spacing w:before="60" w:after="60"/>
              <w:jc w:val="center"/>
              <w:rPr>
                <w:rFonts w:ascii="Marianne" w:hAnsi="Marianne"/>
              </w:rPr>
            </w:pPr>
            <w:r w:rsidRPr="003B632C">
              <w:rPr>
                <w:rFonts w:ascii="Marianne" w:hAnsi="Marianne"/>
                <w:b/>
              </w:rPr>
              <w:t>TOTAL</w:t>
            </w:r>
          </w:p>
        </w:tc>
        <w:tc>
          <w:tcPr>
            <w:tcW w:w="3385" w:type="dxa"/>
            <w:tcBorders>
              <w:top w:val="single" w:sz="12" w:space="0" w:color="auto"/>
            </w:tcBorders>
          </w:tcPr>
          <w:p w14:paraId="2872A9A9" w14:textId="77777777" w:rsidR="00850CA8" w:rsidRPr="003B632C" w:rsidRDefault="00850CA8" w:rsidP="00684D76">
            <w:pPr>
              <w:spacing w:before="60" w:after="60"/>
              <w:jc w:val="center"/>
              <w:rPr>
                <w:rFonts w:ascii="Marianne" w:hAnsi="Marianne"/>
              </w:rPr>
            </w:pPr>
          </w:p>
        </w:tc>
        <w:tc>
          <w:tcPr>
            <w:tcW w:w="3153" w:type="dxa"/>
            <w:tcBorders>
              <w:top w:val="single" w:sz="12" w:space="0" w:color="auto"/>
            </w:tcBorders>
          </w:tcPr>
          <w:p w14:paraId="51E3893E" w14:textId="77777777" w:rsidR="00850CA8" w:rsidRPr="003B632C" w:rsidRDefault="00850CA8" w:rsidP="00684D76">
            <w:pPr>
              <w:spacing w:before="60" w:after="60"/>
              <w:jc w:val="center"/>
              <w:rPr>
                <w:rFonts w:ascii="Marianne" w:hAnsi="Marianne"/>
              </w:rPr>
            </w:pPr>
          </w:p>
        </w:tc>
      </w:tr>
    </w:tbl>
    <w:p w14:paraId="3A3B071B" w14:textId="77777777" w:rsidR="00DA6C2D" w:rsidRPr="003B632C" w:rsidRDefault="00850CA8" w:rsidP="002E5C2C">
      <w:pPr>
        <w:spacing w:before="200"/>
        <w:ind w:left="0"/>
        <w:rPr>
          <w:rFonts w:ascii="Marianne" w:hAnsi="Marianne"/>
          <w:bCs/>
        </w:rPr>
      </w:pPr>
      <w:r w:rsidRPr="003B632C">
        <w:rPr>
          <w:rFonts w:ascii="Marianne" w:hAnsi="Marianne"/>
          <w:bCs/>
        </w:rPr>
        <w:t xml:space="preserve">Le montant maximal de la sous-traitance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058C5E72" w14:textId="77777777" w:rsidR="002E5C2C" w:rsidRPr="003B632C" w:rsidRDefault="002E5C2C" w:rsidP="002E5C2C">
      <w:pPr>
        <w:spacing w:before="200"/>
        <w:ind w:left="0"/>
        <w:rPr>
          <w:rFonts w:ascii="Marianne" w:hAnsi="Marianne"/>
          <w:bCs/>
        </w:rPr>
      </w:pPr>
      <w:r w:rsidRPr="003B632C">
        <w:rPr>
          <w:rFonts w:ascii="Marianne" w:hAnsi="Marianne"/>
          <w:bCs/>
        </w:rPr>
        <w:t>…………………………………………………………………………………</w:t>
      </w:r>
    </w:p>
    <w:p w14:paraId="750FE166" w14:textId="77777777" w:rsidR="008E625A" w:rsidRPr="003B632C" w:rsidRDefault="008E625A" w:rsidP="00C97BEE">
      <w:pPr>
        <w:pStyle w:val="Titre1"/>
        <w:rPr>
          <w:rFonts w:ascii="Marianne" w:hAnsi="Marianne"/>
        </w:rPr>
      </w:pPr>
      <w:r w:rsidRPr="003B632C">
        <w:rPr>
          <w:rFonts w:ascii="Marianne" w:hAnsi="Marianne"/>
        </w:rPr>
        <w:lastRenderedPageBreak/>
        <w:t>Nantissement ou cession de créance</w:t>
      </w:r>
    </w:p>
    <w:p w14:paraId="7D4709C6" w14:textId="77777777" w:rsidR="00850CA8" w:rsidRPr="003B632C" w:rsidRDefault="00850CA8" w:rsidP="00590D73">
      <w:pPr>
        <w:spacing w:before="200"/>
        <w:ind w:left="0"/>
        <w:rPr>
          <w:rFonts w:ascii="Marianne" w:hAnsi="Marianne"/>
          <w:bCs/>
        </w:rPr>
      </w:pPr>
      <w:r w:rsidRPr="003B632C">
        <w:rPr>
          <w:rFonts w:ascii="Marianne" w:hAnsi="Marianne"/>
          <w:bCs/>
        </w:rPr>
        <w:t xml:space="preserve">Le montant maximal de la créance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294EFDB9" w14:textId="77777777" w:rsidR="00850CA8" w:rsidRPr="003B632C" w:rsidRDefault="00590D73" w:rsidP="00590D73">
      <w:pPr>
        <w:rPr>
          <w:rFonts w:ascii="Marianne" w:hAnsi="Marianne"/>
        </w:rPr>
      </w:pPr>
      <w:r w:rsidRPr="003B632C">
        <w:rPr>
          <w:rFonts w:ascii="Marianne" w:hAnsi="Marianne"/>
        </w:rPr>
        <w:t>…………………………………………………………………………………</w:t>
      </w:r>
    </w:p>
    <w:p w14:paraId="5668615F"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En cas de groupement</w:t>
      </w:r>
      <w:r w:rsidRPr="003B632C">
        <w:rPr>
          <w:rFonts w:ascii="Calibri" w:hAnsi="Calibri" w:cs="Calibri"/>
          <w:bCs/>
        </w:rPr>
        <w:t> </w:t>
      </w:r>
      <w:r w:rsidRPr="003B632C">
        <w:rPr>
          <w:rFonts w:ascii="Marianne" w:hAnsi="Marianne"/>
          <w:bCs/>
        </w:rPr>
        <w:t xml:space="preserve">: </w:t>
      </w:r>
    </w:p>
    <w:p w14:paraId="7D6C5811"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Le montant maxima</w:t>
      </w:r>
      <w:r w:rsidR="00DB3150" w:rsidRPr="003B632C">
        <w:rPr>
          <w:rFonts w:ascii="Marianne" w:hAnsi="Marianne"/>
          <w:bCs/>
        </w:rPr>
        <w:t xml:space="preserve">l de la créance que le </w:t>
      </w:r>
      <w:r w:rsidRPr="003B632C">
        <w:rPr>
          <w:rFonts w:ascii="Marianne" w:hAnsi="Marianne"/>
          <w:bCs/>
        </w:rPr>
        <w:t xml:space="preserve">titulaire pourrait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w:t>
      </w:r>
    </w:p>
    <w:p w14:paraId="407B8D38" w14:textId="77777777" w:rsidR="00850CA8" w:rsidRPr="003B632C" w:rsidRDefault="00590D73" w:rsidP="00590D73">
      <w:pPr>
        <w:rPr>
          <w:rFonts w:ascii="Marianne" w:hAnsi="Marianne"/>
        </w:rPr>
      </w:pPr>
      <w:r w:rsidRPr="003B632C">
        <w:rPr>
          <w:rFonts w:ascii="Marianne" w:hAnsi="Marianne"/>
        </w:rPr>
        <w:t>…………………………………………………………………………………</w:t>
      </w:r>
    </w:p>
    <w:p w14:paraId="5EE57FB9" w14:textId="026A0C0D" w:rsidR="008E625A" w:rsidRPr="003B632C" w:rsidRDefault="006F34DB" w:rsidP="00C97BEE">
      <w:pPr>
        <w:pStyle w:val="Titre1"/>
        <w:rPr>
          <w:rFonts w:ascii="Marianne" w:hAnsi="Marianne"/>
        </w:rPr>
      </w:pPr>
      <w:r w:rsidRPr="003B632C">
        <w:rPr>
          <w:rFonts w:ascii="Marianne" w:hAnsi="Marianne"/>
        </w:rPr>
        <w:t xml:space="preserve">Durée </w:t>
      </w:r>
      <w:r w:rsidR="003B632C">
        <w:rPr>
          <w:rFonts w:ascii="Marianne" w:hAnsi="Marianne"/>
        </w:rPr>
        <w:t>de l’accord-cadre</w:t>
      </w:r>
    </w:p>
    <w:p w14:paraId="642C2D2D" w14:textId="12A26E47" w:rsidR="000D5002" w:rsidRDefault="000D5002" w:rsidP="00B97EAB">
      <w:pPr>
        <w:tabs>
          <w:tab w:val="right" w:leader="dot" w:pos="9072"/>
        </w:tabs>
        <w:spacing w:before="200"/>
        <w:ind w:left="0"/>
        <w:rPr>
          <w:rFonts w:ascii="Marianne" w:hAnsi="Marianne"/>
          <w:szCs w:val="28"/>
        </w:rPr>
      </w:pPr>
      <w:bookmarkStart w:id="14" w:name="_Hlk209086573"/>
      <w:r>
        <w:rPr>
          <w:rFonts w:ascii="Marianne" w:hAnsi="Marianne"/>
          <w:szCs w:val="28"/>
        </w:rPr>
        <w:t xml:space="preserve">L’exécution du présent accord-cadre est pleinement </w:t>
      </w:r>
      <w:proofErr w:type="gramStart"/>
      <w:r w:rsidR="0067595D">
        <w:rPr>
          <w:rFonts w:ascii="Marianne" w:hAnsi="Marianne"/>
          <w:szCs w:val="28"/>
        </w:rPr>
        <w:t>liée</w:t>
      </w:r>
      <w:proofErr w:type="gramEnd"/>
      <w:r>
        <w:rPr>
          <w:rFonts w:ascii="Marianne" w:hAnsi="Marianne"/>
          <w:szCs w:val="28"/>
        </w:rPr>
        <w:t xml:space="preserve"> à celle de partenariats d’innovation </w:t>
      </w:r>
      <w:r w:rsidR="0067595D">
        <w:rPr>
          <w:rFonts w:ascii="Marianne" w:hAnsi="Marianne"/>
          <w:szCs w:val="28"/>
        </w:rPr>
        <w:t xml:space="preserve">(portant sur </w:t>
      </w:r>
      <w:r w:rsidR="0067595D" w:rsidRPr="0067595D">
        <w:rPr>
          <w:rFonts w:ascii="Marianne" w:hAnsi="Marianne"/>
          <w:szCs w:val="28"/>
        </w:rPr>
        <w:t>la conception et la construction de bâtiments pénitentiaires de semi-liberté</w:t>
      </w:r>
      <w:r w:rsidR="0067595D">
        <w:rPr>
          <w:rFonts w:ascii="Marianne" w:hAnsi="Marianne"/>
          <w:szCs w:val="28"/>
        </w:rPr>
        <w:t xml:space="preserve">) </w:t>
      </w:r>
      <w:r>
        <w:rPr>
          <w:rFonts w:ascii="Marianne" w:hAnsi="Marianne"/>
          <w:szCs w:val="28"/>
        </w:rPr>
        <w:t xml:space="preserve">dont la phase 1 – Recherche &amp; Développent est d’une durée prévisionnelle de 5 mois et dont la phase 2 – Acquisition s’exécute </w:t>
      </w:r>
      <w:r>
        <w:rPr>
          <w:rFonts w:ascii="Marianne" w:hAnsi="Marianne"/>
          <w:bCs/>
        </w:rPr>
        <w:t xml:space="preserve">sous forme d’accord-cadre </w:t>
      </w:r>
      <w:r w:rsidRPr="00B97EAB">
        <w:rPr>
          <w:rFonts w:ascii="Marianne" w:hAnsi="Marianne"/>
          <w:bCs/>
        </w:rPr>
        <w:t>d’une durée de quarante-huit (48) mois reconductible trois (3) fois pour une durée de douze</w:t>
      </w:r>
      <w:r w:rsidR="004579C0">
        <w:rPr>
          <w:rFonts w:ascii="Marianne" w:hAnsi="Marianne"/>
          <w:bCs/>
        </w:rPr>
        <w:t xml:space="preserve"> mois</w:t>
      </w:r>
      <w:r w:rsidRPr="00B97EAB">
        <w:rPr>
          <w:rFonts w:ascii="Marianne" w:hAnsi="Marianne"/>
          <w:bCs/>
        </w:rPr>
        <w:t xml:space="preserve"> (12)</w:t>
      </w:r>
      <w:r w:rsidR="0067595D">
        <w:rPr>
          <w:rFonts w:ascii="Marianne" w:hAnsi="Marianne"/>
          <w:bCs/>
        </w:rPr>
        <w:t xml:space="preserve">. </w:t>
      </w:r>
      <w:r w:rsidRPr="00B97EAB">
        <w:rPr>
          <w:rFonts w:ascii="Marianne" w:hAnsi="Marianne"/>
          <w:bCs/>
        </w:rPr>
        <w:t xml:space="preserve"> </w:t>
      </w:r>
      <w:r w:rsidR="00A05D27" w:rsidRPr="00A05D27">
        <w:rPr>
          <w:rFonts w:ascii="Marianne" w:hAnsi="Marianne"/>
          <w:bCs/>
        </w:rPr>
        <w:t>L'objet du présent accord-cadre étant directement lié au partenariat d'innovation et son avancement est donc indissociable de ce dernier.</w:t>
      </w:r>
    </w:p>
    <w:p w14:paraId="3EF1044C" w14:textId="20F67B34" w:rsidR="00435017" w:rsidRDefault="00D15914" w:rsidP="00435017">
      <w:pPr>
        <w:tabs>
          <w:tab w:val="right" w:leader="dot" w:pos="9072"/>
        </w:tabs>
        <w:spacing w:before="200"/>
        <w:ind w:left="0"/>
        <w:rPr>
          <w:rFonts w:ascii="Marianne" w:hAnsi="Marianne"/>
          <w:szCs w:val="28"/>
        </w:rPr>
      </w:pPr>
      <w:r>
        <w:rPr>
          <w:rFonts w:ascii="Marianne" w:hAnsi="Marianne"/>
          <w:szCs w:val="28"/>
        </w:rPr>
        <w:t>L</w:t>
      </w:r>
      <w:r w:rsidR="00435017">
        <w:rPr>
          <w:rFonts w:ascii="Marianne" w:hAnsi="Marianne"/>
          <w:szCs w:val="28"/>
        </w:rPr>
        <w:t xml:space="preserve">a </w:t>
      </w:r>
      <w:r w:rsidR="00435017" w:rsidRPr="00B84694">
        <w:rPr>
          <w:rFonts w:ascii="Marianne" w:hAnsi="Marianne"/>
          <w:szCs w:val="28"/>
        </w:rPr>
        <w:t xml:space="preserve">durée </w:t>
      </w:r>
      <w:r w:rsidR="00435017">
        <w:rPr>
          <w:rFonts w:ascii="Marianne" w:hAnsi="Marianne"/>
          <w:szCs w:val="28"/>
        </w:rPr>
        <w:t>de l’accord-cadre</w:t>
      </w:r>
      <w:r w:rsidR="00435017" w:rsidRPr="00B84694">
        <w:rPr>
          <w:rFonts w:ascii="Marianne" w:hAnsi="Marianne"/>
          <w:szCs w:val="28"/>
        </w:rPr>
        <w:t xml:space="preserve"> </w:t>
      </w:r>
      <w:r w:rsidR="00435017">
        <w:rPr>
          <w:rFonts w:ascii="Marianne" w:hAnsi="Marianne"/>
          <w:szCs w:val="28"/>
        </w:rPr>
        <w:t xml:space="preserve">est </w:t>
      </w:r>
      <w:r w:rsidR="00435017" w:rsidRPr="00B84694">
        <w:rPr>
          <w:rFonts w:ascii="Marianne" w:hAnsi="Marianne"/>
          <w:szCs w:val="28"/>
        </w:rPr>
        <w:t>de 60 mois à compter de sa notification.</w:t>
      </w:r>
      <w:r w:rsidR="00435017">
        <w:rPr>
          <w:rFonts w:ascii="Marianne" w:hAnsi="Marianne"/>
          <w:szCs w:val="28"/>
        </w:rPr>
        <w:t xml:space="preserve"> A l’issue, l’accord-cadre est </w:t>
      </w:r>
      <w:r w:rsidR="00435017" w:rsidRPr="00B97EAB">
        <w:rPr>
          <w:rFonts w:ascii="Marianne" w:hAnsi="Marianne"/>
          <w:bCs/>
        </w:rPr>
        <w:t>reconductible</w:t>
      </w:r>
      <w:r w:rsidR="00435017">
        <w:rPr>
          <w:rFonts w:ascii="Marianne" w:hAnsi="Marianne"/>
          <w:bCs/>
        </w:rPr>
        <w:t xml:space="preserve"> tacitement</w:t>
      </w:r>
      <w:r w:rsidR="00435017" w:rsidRPr="00B97EAB">
        <w:rPr>
          <w:rFonts w:ascii="Marianne" w:hAnsi="Marianne"/>
          <w:bCs/>
        </w:rPr>
        <w:t xml:space="preserve"> trois (3) fois pour une durée de douze (12)</w:t>
      </w:r>
      <w:r w:rsidR="00435017">
        <w:rPr>
          <w:rFonts w:ascii="Marianne" w:hAnsi="Marianne"/>
          <w:bCs/>
        </w:rPr>
        <w:t xml:space="preserve"> mois.</w:t>
      </w:r>
    </w:p>
    <w:p w14:paraId="324AD34B" w14:textId="570CE19F" w:rsidR="00670CDA" w:rsidRPr="00670CDA" w:rsidRDefault="00670CDA" w:rsidP="00670CDA">
      <w:pPr>
        <w:tabs>
          <w:tab w:val="right" w:leader="dot" w:pos="9072"/>
        </w:tabs>
        <w:spacing w:before="200"/>
        <w:ind w:left="0"/>
        <w:rPr>
          <w:rFonts w:ascii="Marianne" w:hAnsi="Marianne"/>
          <w:bCs/>
        </w:rPr>
      </w:pPr>
      <w:r w:rsidRPr="00670CDA">
        <w:rPr>
          <w:rFonts w:ascii="Marianne" w:hAnsi="Marianne"/>
          <w:bCs/>
        </w:rPr>
        <w:t>En cas de non-reconduction d</w:t>
      </w:r>
      <w:r w:rsidR="00F552EF">
        <w:rPr>
          <w:rFonts w:ascii="Marianne" w:hAnsi="Marianne"/>
          <w:bCs/>
        </w:rPr>
        <w:t>e l’accord-cadre</w:t>
      </w:r>
      <w:r w:rsidRPr="00670CDA">
        <w:rPr>
          <w:rFonts w:ascii="Marianne" w:hAnsi="Marianne"/>
          <w:bCs/>
        </w:rPr>
        <w:t>, le pouvoir adjudicateur informera le titulaire de sa décision dans un délai de 1 mois avant la date anniversaire de la notification de l’accord-cadre.</w:t>
      </w:r>
    </w:p>
    <w:p w14:paraId="7B98A641" w14:textId="77777777" w:rsidR="00670CDA" w:rsidRDefault="00670CDA" w:rsidP="00670CDA">
      <w:pPr>
        <w:tabs>
          <w:tab w:val="right" w:leader="dot" w:pos="9072"/>
        </w:tabs>
        <w:spacing w:before="200"/>
        <w:ind w:left="0"/>
        <w:rPr>
          <w:rFonts w:ascii="Marianne" w:hAnsi="Marianne"/>
          <w:bCs/>
        </w:rPr>
      </w:pPr>
      <w:r w:rsidRPr="00670CDA">
        <w:rPr>
          <w:rFonts w:ascii="Marianne" w:hAnsi="Marianne"/>
          <w:bCs/>
        </w:rPr>
        <w:t>En cas de reconduction, le titulaire ne peut refuser celle-ci.</w:t>
      </w:r>
    </w:p>
    <w:bookmarkEnd w:id="14"/>
    <w:p w14:paraId="7EA2C77C" w14:textId="18D334D8" w:rsidR="00890B06" w:rsidRPr="00AC32A7" w:rsidRDefault="00890B06" w:rsidP="00AC32A7">
      <w:pPr>
        <w:pStyle w:val="Titre1"/>
        <w:rPr>
          <w:rFonts w:ascii="Marianne" w:hAnsi="Marianne"/>
          <w:bCs w:val="0"/>
        </w:rPr>
      </w:pPr>
      <w:r>
        <w:rPr>
          <w:rFonts w:ascii="Marianne" w:hAnsi="Marianne"/>
        </w:rPr>
        <w:t>Délais d’exécution des prestations</w:t>
      </w:r>
      <w:r w:rsidRPr="00AC32A7">
        <w:rPr>
          <w:rFonts w:ascii="Marianne" w:hAnsi="Marianne"/>
        </w:rPr>
        <w:t xml:space="preserve"> </w:t>
      </w:r>
    </w:p>
    <w:p w14:paraId="2A2F0CCB" w14:textId="79235008" w:rsidR="00670CDA" w:rsidRDefault="00670CDA" w:rsidP="00670CDA">
      <w:pPr>
        <w:tabs>
          <w:tab w:val="right" w:leader="dot" w:pos="9072"/>
        </w:tabs>
        <w:spacing w:before="200"/>
        <w:ind w:left="0"/>
        <w:rPr>
          <w:rFonts w:ascii="Marianne" w:hAnsi="Marianne"/>
          <w:bCs/>
        </w:rPr>
      </w:pPr>
      <w:r w:rsidRPr="00670CDA">
        <w:rPr>
          <w:rFonts w:ascii="Marianne" w:hAnsi="Marianne"/>
          <w:bCs/>
        </w:rPr>
        <w:t>Des bons de commande</w:t>
      </w:r>
      <w:r w:rsidR="00042A9E">
        <w:rPr>
          <w:rFonts w:ascii="Marianne" w:hAnsi="Marianne"/>
          <w:bCs/>
        </w:rPr>
        <w:t xml:space="preserve"> et</w:t>
      </w:r>
      <w:r w:rsidR="00890B06">
        <w:rPr>
          <w:rFonts w:ascii="Marianne" w:hAnsi="Marianne"/>
          <w:bCs/>
        </w:rPr>
        <w:t xml:space="preserve"> des</w:t>
      </w:r>
      <w:r w:rsidR="00042A9E">
        <w:rPr>
          <w:rFonts w:ascii="Marianne" w:hAnsi="Marianne"/>
          <w:bCs/>
        </w:rPr>
        <w:t xml:space="preserve"> marchés subséquents</w:t>
      </w:r>
      <w:r w:rsidRPr="00670CDA">
        <w:rPr>
          <w:rFonts w:ascii="Marianne" w:hAnsi="Marianne"/>
          <w:bCs/>
        </w:rPr>
        <w:t xml:space="preserve"> pourront être </w:t>
      </w:r>
      <w:r w:rsidR="00890B06" w:rsidRPr="00890B06">
        <w:rPr>
          <w:rFonts w:ascii="Marianne" w:hAnsi="Marianne"/>
          <w:bCs/>
        </w:rPr>
        <w:t xml:space="preserve">notifiés au titulaire </w:t>
      </w:r>
      <w:r w:rsidRPr="00670CDA">
        <w:rPr>
          <w:rFonts w:ascii="Marianne" w:hAnsi="Marianne"/>
          <w:bCs/>
        </w:rPr>
        <w:t>pendant toute la période de validité de l’accord-cadre.</w:t>
      </w:r>
      <w:r w:rsidR="00890B06">
        <w:rPr>
          <w:rFonts w:ascii="Marianne" w:hAnsi="Marianne"/>
          <w:bCs/>
        </w:rPr>
        <w:t xml:space="preserve"> </w:t>
      </w:r>
      <w:r w:rsidR="00890B06" w:rsidRPr="00890B06">
        <w:rPr>
          <w:rFonts w:ascii="Marianne" w:hAnsi="Marianne"/>
          <w:bCs/>
        </w:rPr>
        <w:t>Ils peuvent être adressés à compter de la date de notification de l’Accord-cadre jusqu’à son échéance.</w:t>
      </w:r>
    </w:p>
    <w:p w14:paraId="4A4094DD" w14:textId="7EBB98B9" w:rsidR="00890B06" w:rsidRDefault="00890B06" w:rsidP="00670CDA">
      <w:pPr>
        <w:tabs>
          <w:tab w:val="right" w:leader="dot" w:pos="9072"/>
        </w:tabs>
        <w:spacing w:before="200"/>
        <w:ind w:left="0"/>
        <w:rPr>
          <w:rFonts w:ascii="Marianne" w:hAnsi="Marianne"/>
          <w:bCs/>
        </w:rPr>
      </w:pPr>
      <w:r w:rsidRPr="00890B06">
        <w:rPr>
          <w:rFonts w:ascii="Marianne" w:hAnsi="Marianne"/>
          <w:bCs/>
        </w:rPr>
        <w:t>Les bons de commande et les marchés subséquents pourront continuer à produire leurs effets après l’expiration de l’accord-cadre</w:t>
      </w:r>
      <w:r>
        <w:rPr>
          <w:rFonts w:ascii="Marianne" w:hAnsi="Marianne"/>
          <w:bCs/>
        </w:rPr>
        <w:t xml:space="preserve"> jusqu’à l’achèvement du dernier élément de mission du bon de commande </w:t>
      </w:r>
      <w:r w:rsidR="00F32933">
        <w:rPr>
          <w:rFonts w:ascii="Marianne" w:hAnsi="Marianne"/>
          <w:bCs/>
        </w:rPr>
        <w:t xml:space="preserve">ou </w:t>
      </w:r>
      <w:r>
        <w:rPr>
          <w:rFonts w:ascii="Marianne" w:hAnsi="Marianne"/>
          <w:bCs/>
        </w:rPr>
        <w:t xml:space="preserve">du </w:t>
      </w:r>
      <w:r w:rsidR="00F32933">
        <w:rPr>
          <w:rFonts w:ascii="Marianne" w:hAnsi="Marianne"/>
          <w:bCs/>
        </w:rPr>
        <w:t>marché subséquent concerné</w:t>
      </w:r>
      <w:r w:rsidRPr="00890B06">
        <w:rPr>
          <w:rFonts w:ascii="Marianne" w:hAnsi="Marianne"/>
          <w:bCs/>
        </w:rPr>
        <w:t>.</w:t>
      </w:r>
    </w:p>
    <w:p w14:paraId="43EDD607" w14:textId="6DC54A58" w:rsidR="00890B06" w:rsidRPr="00670CDA" w:rsidRDefault="0081515C" w:rsidP="00890B06">
      <w:pPr>
        <w:ind w:left="0"/>
        <w:rPr>
          <w:rFonts w:ascii="Marianne" w:hAnsi="Marianne"/>
          <w:bCs/>
        </w:rPr>
      </w:pPr>
      <w:bookmarkStart w:id="15" w:name="_Hlk209086657"/>
      <w:r>
        <w:rPr>
          <w:rFonts w:ascii="Marianne" w:hAnsi="Marianne"/>
        </w:rPr>
        <w:t>L</w:t>
      </w:r>
      <w:r w:rsidR="00890B06" w:rsidRPr="003B632C">
        <w:rPr>
          <w:rFonts w:ascii="Marianne" w:hAnsi="Marianne"/>
        </w:rPr>
        <w:t xml:space="preserve">es délais </w:t>
      </w:r>
      <w:r>
        <w:rPr>
          <w:rFonts w:ascii="Marianne" w:hAnsi="Marianne"/>
        </w:rPr>
        <w:t>d’exécution propre à</w:t>
      </w:r>
      <w:r w:rsidR="00890B06" w:rsidRPr="003B632C">
        <w:rPr>
          <w:rFonts w:ascii="Marianne" w:hAnsi="Marianne"/>
        </w:rPr>
        <w:t xml:space="preserve"> </w:t>
      </w:r>
      <w:r w:rsidR="00890B06">
        <w:rPr>
          <w:rFonts w:ascii="Marianne" w:hAnsi="Marianne"/>
        </w:rPr>
        <w:t xml:space="preserve">chaque mission </w:t>
      </w:r>
      <w:r w:rsidR="00890B06" w:rsidRPr="003B632C">
        <w:rPr>
          <w:rFonts w:ascii="Marianne" w:hAnsi="Marianne"/>
        </w:rPr>
        <w:t xml:space="preserve">sont précisés à </w:t>
      </w:r>
      <w:r w:rsidR="00890B06" w:rsidRPr="00372EBD">
        <w:rPr>
          <w:rFonts w:ascii="Marianne" w:hAnsi="Marianne"/>
        </w:rPr>
        <w:t>l’annexe 1 du cahier des clauses administratives particulières (CCAP).</w:t>
      </w:r>
    </w:p>
    <w:bookmarkEnd w:id="15"/>
    <w:p w14:paraId="6A0A80EA" w14:textId="3EE34E60" w:rsidR="00670CDA" w:rsidRPr="00670CDA" w:rsidRDefault="00890B06" w:rsidP="00670CDA">
      <w:pPr>
        <w:tabs>
          <w:tab w:val="right" w:leader="dot" w:pos="9072"/>
        </w:tabs>
        <w:spacing w:before="200"/>
        <w:ind w:left="0"/>
        <w:rPr>
          <w:rFonts w:ascii="Marianne" w:hAnsi="Marianne"/>
          <w:bCs/>
        </w:rPr>
      </w:pPr>
      <w:r>
        <w:rPr>
          <w:rFonts w:ascii="Marianne" w:hAnsi="Marianne"/>
          <w:bCs/>
        </w:rPr>
        <w:t>Il est précisé que p</w:t>
      </w:r>
      <w:r w:rsidR="00670CDA" w:rsidRPr="00670CDA">
        <w:rPr>
          <w:rFonts w:ascii="Marianne" w:hAnsi="Marianne"/>
          <w:bCs/>
        </w:rPr>
        <w:t>lusieurs bons de commande et</w:t>
      </w:r>
      <w:r>
        <w:rPr>
          <w:rFonts w:ascii="Marianne" w:hAnsi="Marianne"/>
          <w:bCs/>
        </w:rPr>
        <w:t xml:space="preserve"> /</w:t>
      </w:r>
      <w:r w:rsidR="00670CDA" w:rsidRPr="00670CDA">
        <w:rPr>
          <w:rFonts w:ascii="Marianne" w:hAnsi="Marianne"/>
          <w:bCs/>
        </w:rPr>
        <w:t xml:space="preserve"> ou marchés subséquents pourront être émis en même temps</w:t>
      </w:r>
      <w:r w:rsidR="00F32933">
        <w:rPr>
          <w:rFonts w:ascii="Marianne" w:hAnsi="Marianne"/>
          <w:bCs/>
        </w:rPr>
        <w:t xml:space="preserve"> par le pouvoir adjudicateur</w:t>
      </w:r>
      <w:r>
        <w:rPr>
          <w:rFonts w:ascii="Marianne" w:hAnsi="Marianne"/>
          <w:bCs/>
        </w:rPr>
        <w:t>. Dans ce cas, les délais ne sont pas cumulables.</w:t>
      </w:r>
      <w:r w:rsidR="00670CDA" w:rsidRPr="00670CDA">
        <w:rPr>
          <w:rFonts w:ascii="Marianne" w:hAnsi="Marianne"/>
          <w:bCs/>
        </w:rPr>
        <w:t xml:space="preserve"> </w:t>
      </w:r>
    </w:p>
    <w:p w14:paraId="459E6D22" w14:textId="77777777" w:rsidR="008E625A" w:rsidRPr="003B632C" w:rsidRDefault="006F34DB" w:rsidP="00C97BEE">
      <w:pPr>
        <w:pStyle w:val="Titre1"/>
        <w:rPr>
          <w:rFonts w:ascii="Marianne" w:hAnsi="Marianne"/>
        </w:rPr>
      </w:pPr>
      <w:r w:rsidRPr="003B632C">
        <w:rPr>
          <w:rFonts w:ascii="Marianne" w:hAnsi="Marianne"/>
        </w:rPr>
        <w:lastRenderedPageBreak/>
        <w:t>Règlement des comptes</w:t>
      </w:r>
    </w:p>
    <w:p w14:paraId="69CD9AD9" w14:textId="77777777" w:rsidR="008E625A" w:rsidRPr="003B632C" w:rsidRDefault="008E625A">
      <w:pPr>
        <w:pStyle w:val="Titre2"/>
        <w:rPr>
          <w:rFonts w:ascii="Marianne" w:hAnsi="Marianne"/>
          <w:color w:val="auto"/>
          <w:sz w:val="18"/>
          <w:szCs w:val="18"/>
        </w:rPr>
      </w:pPr>
      <w:r w:rsidRPr="003B632C">
        <w:rPr>
          <w:rFonts w:ascii="Marianne" w:hAnsi="Marianne"/>
          <w:color w:val="auto"/>
          <w:sz w:val="18"/>
          <w:szCs w:val="18"/>
        </w:rPr>
        <w:t xml:space="preserve">Paiements </w:t>
      </w:r>
    </w:p>
    <w:p w14:paraId="0FBA6D72" w14:textId="08E74825" w:rsidR="006C1702" w:rsidRPr="003B632C" w:rsidRDefault="006C1702" w:rsidP="00590D73">
      <w:pPr>
        <w:ind w:left="0"/>
        <w:rPr>
          <w:rFonts w:ascii="Marianne" w:hAnsi="Marianne"/>
        </w:rPr>
      </w:pPr>
      <w:r w:rsidRPr="003B632C">
        <w:rPr>
          <w:rFonts w:ascii="Marianne" w:hAnsi="Marianne"/>
        </w:rPr>
        <w:t xml:space="preserve">Les modalités de règlement des comptes sont spécifiées à l’article </w:t>
      </w:r>
      <w:r w:rsidR="00372EBD" w:rsidRPr="00372EBD">
        <w:rPr>
          <w:rFonts w:ascii="Marianne" w:hAnsi="Marianne"/>
        </w:rPr>
        <w:t>12</w:t>
      </w:r>
      <w:r w:rsidRPr="00372EBD">
        <w:rPr>
          <w:rFonts w:ascii="Marianne" w:hAnsi="Marianne"/>
        </w:rPr>
        <w:t xml:space="preserve"> du CC</w:t>
      </w:r>
      <w:r w:rsidR="006B479E" w:rsidRPr="00372EBD">
        <w:rPr>
          <w:rFonts w:ascii="Marianne" w:hAnsi="Marianne"/>
        </w:rPr>
        <w:t>A</w:t>
      </w:r>
      <w:r w:rsidRPr="00372EBD">
        <w:rPr>
          <w:rFonts w:ascii="Marianne" w:hAnsi="Marianne"/>
        </w:rPr>
        <w:t>P.</w:t>
      </w:r>
    </w:p>
    <w:p w14:paraId="7E05767E" w14:textId="24953386" w:rsidR="006C1702" w:rsidRPr="003B632C" w:rsidRDefault="006C1702" w:rsidP="00590D73">
      <w:pPr>
        <w:ind w:left="0"/>
        <w:rPr>
          <w:rFonts w:ascii="Marianne" w:hAnsi="Marianne"/>
        </w:rPr>
      </w:pPr>
      <w:r w:rsidRPr="003B632C">
        <w:rPr>
          <w:rFonts w:ascii="Marianne" w:hAnsi="Marianne"/>
        </w:rPr>
        <w:t>Le pouvoir adjudicateur se libérera des sommes dues au titre d</w:t>
      </w:r>
      <w:r w:rsidR="00F552EF">
        <w:rPr>
          <w:rFonts w:ascii="Marianne" w:hAnsi="Marianne"/>
        </w:rPr>
        <w:t xml:space="preserve">e l’accord-cadre </w:t>
      </w:r>
      <w:r w:rsidRPr="003B632C">
        <w:rPr>
          <w:rFonts w:ascii="Marianne" w:hAnsi="Marianne"/>
        </w:rPr>
        <w:t>en faisant porter leur montant au crédit du compte suivant :</w:t>
      </w:r>
    </w:p>
    <w:p w14:paraId="329FB5F0" w14:textId="77777777" w:rsidR="006C1702" w:rsidRPr="003B632C" w:rsidRDefault="006C1702" w:rsidP="006C1702">
      <w:pPr>
        <w:rPr>
          <w:rFonts w:ascii="Marianne" w:hAnsi="Marianne"/>
        </w:rPr>
      </w:pPr>
      <w:r w:rsidRPr="003B632C">
        <w:rPr>
          <w:rFonts w:ascii="Marianne" w:hAnsi="Marianne"/>
        </w:rPr>
        <w:t>Coordonnées bancaires du titulaire ou du groupement en cas de compte unique (obligatoire en cas de groupement solidaire)</w:t>
      </w:r>
    </w:p>
    <w:p w14:paraId="34137CE6" w14:textId="77777777" w:rsidR="006C1702" w:rsidRPr="003B632C" w:rsidRDefault="006C1702" w:rsidP="006F34DB">
      <w:pPr>
        <w:keepNext/>
        <w:spacing w:after="200"/>
        <w:rPr>
          <w:rFonts w:ascii="Marianne" w:hAnsi="Marianne"/>
        </w:rPr>
      </w:pPr>
      <w:r w:rsidRPr="003B632C">
        <w:rPr>
          <w:rFonts w:ascii="Marianne" w:hAnsi="Marianne"/>
          <w:b/>
        </w:rPr>
        <w:t>Si compte unique</w:t>
      </w:r>
    </w:p>
    <w:tbl>
      <w:tblPr>
        <w:tblW w:w="0" w:type="auto"/>
        <w:tblInd w:w="422" w:type="dxa"/>
        <w:tblCellMar>
          <w:left w:w="0" w:type="dxa"/>
          <w:right w:w="0" w:type="dxa"/>
        </w:tblCellMar>
        <w:tblLook w:val="04A0" w:firstRow="1" w:lastRow="0" w:firstColumn="1" w:lastColumn="0" w:noHBand="0" w:noVBand="1"/>
      </w:tblPr>
      <w:tblGrid>
        <w:gridCol w:w="8630"/>
      </w:tblGrid>
      <w:tr w:rsidR="006F34DB" w:rsidRPr="003B632C" w14:paraId="1CD6D4AB" w14:textId="77777777" w:rsidTr="00590D73">
        <w:trPr>
          <w:trHeight w:val="3331"/>
        </w:trPr>
        <w:tc>
          <w:tcPr>
            <w:tcW w:w="88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AB4CAF" w14:textId="77777777" w:rsidR="006F34DB" w:rsidRPr="003B632C" w:rsidRDefault="006F34DB" w:rsidP="00684D76">
            <w:pPr>
              <w:jc w:val="center"/>
              <w:rPr>
                <w:rFonts w:ascii="Marianne" w:hAnsi="Marianne"/>
                <w:b/>
                <w:bCs/>
                <w:color w:val="0D0D0D" w:themeColor="text1" w:themeTint="F2"/>
                <w:szCs w:val="18"/>
              </w:rPr>
            </w:pPr>
          </w:p>
          <w:p w14:paraId="48A9BA34" w14:textId="77777777" w:rsidR="006F34DB" w:rsidRPr="003B632C" w:rsidRDefault="006F34DB" w:rsidP="00684D76">
            <w:pPr>
              <w:jc w:val="center"/>
              <w:rPr>
                <w:rFonts w:ascii="Marianne" w:hAnsi="Marianne"/>
                <w:b/>
                <w:bCs/>
                <w:color w:val="0D0D0D" w:themeColor="text1" w:themeTint="F2"/>
                <w:szCs w:val="18"/>
              </w:rPr>
            </w:pPr>
          </w:p>
          <w:p w14:paraId="3259348F" w14:textId="77777777" w:rsidR="005770EC" w:rsidRPr="003B632C" w:rsidRDefault="005770EC" w:rsidP="00684D76">
            <w:pPr>
              <w:jc w:val="center"/>
              <w:rPr>
                <w:rFonts w:ascii="Marianne" w:hAnsi="Marianne"/>
                <w:b/>
                <w:bCs/>
                <w:color w:val="0D0D0D" w:themeColor="text1" w:themeTint="F2"/>
                <w:szCs w:val="18"/>
              </w:rPr>
            </w:pPr>
          </w:p>
          <w:p w14:paraId="2342195C" w14:textId="77777777" w:rsidR="006F34DB" w:rsidRPr="003B632C" w:rsidRDefault="006F34DB" w:rsidP="00684D76">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9D395DF" w14:textId="77777777" w:rsidR="006F34DB" w:rsidRPr="003B632C" w:rsidRDefault="006F34DB" w:rsidP="00684D76">
            <w:pPr>
              <w:jc w:val="center"/>
              <w:rPr>
                <w:rFonts w:ascii="Marianne" w:eastAsia="Calibri" w:hAnsi="Marianne" w:cs="Arial"/>
                <w:szCs w:val="18"/>
                <w:u w:val="single"/>
                <w:lang w:eastAsia="en-US"/>
              </w:rPr>
            </w:pPr>
          </w:p>
          <w:p w14:paraId="05294F60" w14:textId="77777777" w:rsidR="005770EC" w:rsidRPr="003B632C" w:rsidRDefault="005770EC" w:rsidP="00684D76">
            <w:pPr>
              <w:jc w:val="center"/>
              <w:rPr>
                <w:rFonts w:ascii="Marianne" w:eastAsia="Calibri" w:hAnsi="Marianne" w:cs="Arial"/>
                <w:szCs w:val="18"/>
                <w:u w:val="single"/>
                <w:lang w:eastAsia="en-US"/>
              </w:rPr>
            </w:pPr>
          </w:p>
        </w:tc>
      </w:tr>
    </w:tbl>
    <w:p w14:paraId="78A95FD6" w14:textId="77777777" w:rsidR="006C1702" w:rsidRPr="003B632C" w:rsidRDefault="006C1702" w:rsidP="006F34DB">
      <w:pPr>
        <w:tabs>
          <w:tab w:val="left" w:pos="3261"/>
          <w:tab w:val="right" w:pos="9072"/>
        </w:tabs>
        <w:spacing w:before="0"/>
        <w:rPr>
          <w:rFonts w:ascii="Marianne" w:hAnsi="Marianne"/>
          <w:b/>
          <w:color w:val="000000"/>
          <w:sz w:val="18"/>
          <w:szCs w:val="18"/>
        </w:rPr>
      </w:pPr>
      <w:r w:rsidRPr="003B632C">
        <w:rPr>
          <w:rFonts w:ascii="Marianne" w:hAnsi="Marianne"/>
          <w:b/>
          <w:color w:val="000000"/>
          <w:sz w:val="18"/>
          <w:szCs w:val="18"/>
        </w:rPr>
        <w:t>Si paiement sur comptes multiples</w:t>
      </w:r>
    </w:p>
    <w:p w14:paraId="14CE8C08" w14:textId="77777777" w:rsidR="006C1702" w:rsidRPr="003B632C" w:rsidRDefault="006C1702" w:rsidP="006F34DB">
      <w:pPr>
        <w:tabs>
          <w:tab w:val="left" w:pos="3261"/>
          <w:tab w:val="right" w:pos="9072"/>
        </w:tabs>
        <w:spacing w:before="0"/>
        <w:rPr>
          <w:rFonts w:ascii="Marianne" w:hAnsi="Marianne"/>
          <w:b/>
          <w:color w:val="000000"/>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1018E193"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DEC8FA" w14:textId="77777777" w:rsidR="006C1702" w:rsidRPr="003B632C" w:rsidRDefault="006C1702" w:rsidP="004D7113">
            <w:pPr>
              <w:jc w:val="center"/>
              <w:rPr>
                <w:rFonts w:ascii="Marianne" w:hAnsi="Marianne"/>
                <w:b/>
                <w:bCs/>
                <w:color w:val="0D0D0D" w:themeColor="text1" w:themeTint="F2"/>
                <w:szCs w:val="18"/>
              </w:rPr>
            </w:pPr>
          </w:p>
          <w:p w14:paraId="47D0EFE4" w14:textId="77777777" w:rsidR="006C1702" w:rsidRPr="003B632C" w:rsidRDefault="006C1702" w:rsidP="004D7113">
            <w:pPr>
              <w:jc w:val="center"/>
              <w:rPr>
                <w:rFonts w:ascii="Marianne" w:hAnsi="Marianne"/>
                <w:b/>
                <w:bCs/>
                <w:color w:val="0D0D0D" w:themeColor="text1" w:themeTint="F2"/>
                <w:szCs w:val="18"/>
              </w:rPr>
            </w:pPr>
          </w:p>
          <w:p w14:paraId="358FEC33" w14:textId="77777777" w:rsidR="006C1702" w:rsidRPr="003B632C" w:rsidRDefault="006C1702" w:rsidP="004D7113">
            <w:pPr>
              <w:jc w:val="center"/>
              <w:rPr>
                <w:rFonts w:ascii="Marianne" w:hAnsi="Marianne"/>
                <w:b/>
                <w:bCs/>
                <w:color w:val="0D0D0D" w:themeColor="text1" w:themeTint="F2"/>
                <w:szCs w:val="18"/>
              </w:rPr>
            </w:pPr>
          </w:p>
          <w:p w14:paraId="6D65295B"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5CF0772D"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25929148" w14:textId="77777777" w:rsidR="006C1702" w:rsidRPr="003B632C" w:rsidRDefault="006C1702" w:rsidP="006F34DB">
      <w:pPr>
        <w:tabs>
          <w:tab w:val="left" w:pos="3261"/>
          <w:tab w:val="right" w:pos="9072"/>
        </w:tabs>
        <w:spacing w:before="0"/>
        <w:rPr>
          <w:rFonts w:ascii="Marianne" w:hAnsi="Marianne"/>
          <w:b/>
          <w:color w:val="0D0D0D" w:themeColor="text1" w:themeTint="F2"/>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2757FE04"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2DC3893" w14:textId="77777777" w:rsidR="006C1702" w:rsidRPr="003B632C" w:rsidRDefault="006C1702" w:rsidP="004D7113">
            <w:pPr>
              <w:jc w:val="center"/>
              <w:rPr>
                <w:rFonts w:ascii="Marianne" w:hAnsi="Marianne"/>
                <w:b/>
                <w:bCs/>
                <w:color w:val="0D0D0D" w:themeColor="text1" w:themeTint="F2"/>
                <w:szCs w:val="18"/>
              </w:rPr>
            </w:pPr>
          </w:p>
          <w:p w14:paraId="55730278" w14:textId="77777777" w:rsidR="006C1702" w:rsidRPr="003B632C" w:rsidRDefault="006C1702" w:rsidP="004D7113">
            <w:pPr>
              <w:jc w:val="center"/>
              <w:rPr>
                <w:rFonts w:ascii="Marianne" w:hAnsi="Marianne"/>
                <w:b/>
                <w:bCs/>
                <w:color w:val="0D0D0D" w:themeColor="text1" w:themeTint="F2"/>
                <w:szCs w:val="18"/>
              </w:rPr>
            </w:pPr>
          </w:p>
          <w:p w14:paraId="38328FBC" w14:textId="77777777" w:rsidR="006C1702" w:rsidRPr="003B632C" w:rsidRDefault="006C1702" w:rsidP="004D7113">
            <w:pPr>
              <w:jc w:val="center"/>
              <w:rPr>
                <w:rFonts w:ascii="Marianne" w:hAnsi="Marianne"/>
                <w:b/>
                <w:bCs/>
                <w:color w:val="0D0D0D" w:themeColor="text1" w:themeTint="F2"/>
                <w:szCs w:val="18"/>
              </w:rPr>
            </w:pPr>
          </w:p>
          <w:p w14:paraId="06C0FD7C"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4C93DE3"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75B89D0B"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466D94AC"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74ED770D" w14:textId="77777777" w:rsidR="006C1702" w:rsidRPr="003B632C" w:rsidRDefault="006C1702" w:rsidP="00590D73">
      <w:pPr>
        <w:tabs>
          <w:tab w:val="left" w:pos="3261"/>
          <w:tab w:val="right" w:pos="9072"/>
        </w:tabs>
        <w:spacing w:before="0"/>
        <w:ind w:left="0"/>
        <w:rPr>
          <w:rFonts w:ascii="Marianne" w:hAnsi="Marianne"/>
          <w:b/>
          <w:color w:val="000000"/>
          <w:sz w:val="18"/>
          <w:szCs w:val="18"/>
        </w:rPr>
      </w:pPr>
      <w:r w:rsidRPr="003B632C">
        <w:rPr>
          <w:rFonts w:ascii="Marianne" w:hAnsi="Marianne"/>
          <w:b/>
          <w:color w:val="000000"/>
          <w:sz w:val="18"/>
          <w:szCs w:val="18"/>
        </w:rPr>
        <w:t>En cas de groupement conjoint, le RIB de tous les membres du groupement doit être annexé au présent document.</w:t>
      </w:r>
    </w:p>
    <w:p w14:paraId="54FD357E" w14:textId="77777777" w:rsidR="006F34DB" w:rsidRPr="003B632C" w:rsidRDefault="006F34DB" w:rsidP="006F34DB">
      <w:pPr>
        <w:spacing w:after="200"/>
        <w:rPr>
          <w:rFonts w:ascii="Marianne" w:hAnsi="Marianne" w:cs="Arial"/>
          <w:b/>
          <w:szCs w:val="20"/>
        </w:rPr>
      </w:pPr>
      <w:r w:rsidRPr="003B632C">
        <w:rPr>
          <w:rFonts w:ascii="Marianne" w:hAnsi="Marianne" w:cs="Arial"/>
          <w:b/>
          <w:szCs w:val="20"/>
        </w:rPr>
        <w:t>Modification des coordonnées bancaires</w:t>
      </w:r>
    </w:p>
    <w:p w14:paraId="10FA01B6" w14:textId="77777777" w:rsidR="006F34DB" w:rsidRPr="003B632C" w:rsidRDefault="006F34DB" w:rsidP="00590D73">
      <w:pPr>
        <w:ind w:left="0"/>
        <w:rPr>
          <w:rFonts w:ascii="Marianne" w:hAnsi="Marianne" w:cs="Arial"/>
          <w:szCs w:val="20"/>
        </w:rPr>
      </w:pPr>
      <w:r w:rsidRPr="003B632C">
        <w:rPr>
          <w:rFonts w:ascii="Marianne" w:hAnsi="Marianne" w:cs="Arial"/>
          <w:szCs w:val="20"/>
        </w:rPr>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62205BE9" w14:textId="77777777" w:rsidR="008E625A" w:rsidRPr="00AC32A7" w:rsidRDefault="008E625A" w:rsidP="00AC32A7">
      <w:pPr>
        <w:pStyle w:val="Titre1"/>
        <w:rPr>
          <w:rFonts w:ascii="Marianne" w:hAnsi="Marianne"/>
        </w:rPr>
      </w:pPr>
      <w:r w:rsidRPr="00AC32A7">
        <w:rPr>
          <w:rFonts w:ascii="Marianne" w:hAnsi="Marianne"/>
        </w:rPr>
        <w:t>Avance</w:t>
      </w:r>
    </w:p>
    <w:p w14:paraId="04F86DE8" w14:textId="3F4A20CA" w:rsidR="00890B06" w:rsidRPr="00890B06" w:rsidRDefault="00890B06" w:rsidP="00890B06">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Conformément à l’article R.2191-3 </w:t>
      </w:r>
      <w:r w:rsidR="002F3569">
        <w:rPr>
          <w:rFonts w:ascii="Marianne" w:hAnsi="Marianne" w:cs="Arial"/>
          <w:szCs w:val="18"/>
        </w:rPr>
        <w:t xml:space="preserve">et suivants </w:t>
      </w:r>
      <w:r w:rsidRPr="00890B06">
        <w:rPr>
          <w:rFonts w:ascii="Marianne" w:hAnsi="Marianne" w:cs="Arial"/>
          <w:szCs w:val="18"/>
        </w:rPr>
        <w:t xml:space="preserve">du Code de la commande publique, une avance de 5% (10% pour les PME/TPE) est accordée lorsque le montant </w:t>
      </w:r>
      <w:r w:rsidR="00FB516F">
        <w:rPr>
          <w:rFonts w:ascii="Marianne" w:hAnsi="Marianne" w:cs="Arial"/>
          <w:szCs w:val="18"/>
        </w:rPr>
        <w:t xml:space="preserve">forfaitaire, ou le montant </w:t>
      </w:r>
      <w:proofErr w:type="gramStart"/>
      <w:r w:rsidRPr="00890B06">
        <w:rPr>
          <w:rFonts w:ascii="Marianne" w:hAnsi="Marianne" w:cs="Arial"/>
          <w:szCs w:val="18"/>
        </w:rPr>
        <w:t xml:space="preserve">initial </w:t>
      </w:r>
      <w:r w:rsidR="002906FD">
        <w:rPr>
          <w:rFonts w:ascii="Marianne" w:hAnsi="Marianne" w:cs="Arial"/>
          <w:szCs w:val="18"/>
        </w:rPr>
        <w:t xml:space="preserve"> du</w:t>
      </w:r>
      <w:proofErr w:type="gramEnd"/>
      <w:r w:rsidR="002906FD">
        <w:rPr>
          <w:rFonts w:ascii="Marianne" w:hAnsi="Marianne" w:cs="Arial"/>
          <w:szCs w:val="18"/>
        </w:rPr>
        <w:t xml:space="preserve"> bon de commande ou du marché subséquent </w:t>
      </w:r>
      <w:r w:rsidRPr="00890B06">
        <w:rPr>
          <w:rFonts w:ascii="Marianne" w:hAnsi="Marianne" w:cs="Arial"/>
          <w:szCs w:val="18"/>
        </w:rPr>
        <w:t xml:space="preserve">est supérieur à 50 000 €HT et dans la mesure où le délai d’exécution est supérieur à 2 mois. </w:t>
      </w:r>
    </w:p>
    <w:p w14:paraId="0D4E23E8" w14:textId="0632926F" w:rsidR="00890B06" w:rsidRDefault="00890B06" w:rsidP="00AC32A7">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Dans la mesure où ces conditions sont réunies, le titulaire doit indiquer s’il refuse ou non de percevoir l’avance :  </w:t>
      </w:r>
    </w:p>
    <w:p w14:paraId="0E72EDB6" w14:textId="12A2DEE8" w:rsidR="003708F6" w:rsidRPr="003B632C" w:rsidRDefault="003708F6" w:rsidP="003708F6">
      <w:pPr>
        <w:numPr>
          <w:ilvl w:val="0"/>
          <w:numId w:val="29"/>
        </w:numPr>
        <w:tabs>
          <w:tab w:val="left" w:pos="993"/>
          <w:tab w:val="left" w:pos="2268"/>
        </w:tabs>
        <w:spacing w:before="240" w:after="60" w:line="288" w:lineRule="auto"/>
        <w:ind w:left="5528" w:hanging="4961"/>
        <w:rPr>
          <w:rFonts w:ascii="Marianne" w:hAnsi="Marianne" w:cs="Arial"/>
          <w:szCs w:val="18"/>
        </w:rPr>
      </w:pPr>
      <w:r w:rsidRPr="003B632C">
        <w:rPr>
          <w:rFonts w:ascii="Marianne" w:hAnsi="Marianne" w:cs="Arial"/>
          <w:szCs w:val="18"/>
        </w:rPr>
        <w:t>Le titulaire refuse de percevoir l’avance</w:t>
      </w:r>
      <w:r w:rsidRPr="003B632C">
        <w:rPr>
          <w:rFonts w:ascii="Calibri" w:hAnsi="Calibri" w:cs="Calibri"/>
          <w:szCs w:val="18"/>
        </w:rPr>
        <w:t> </w:t>
      </w:r>
      <w:r w:rsidRPr="003B632C">
        <w:rPr>
          <w:rFonts w:ascii="Marianne" w:hAnsi="Marianne" w:cs="Arial"/>
          <w:szCs w:val="18"/>
        </w:rPr>
        <w:t xml:space="preserve"> </w:t>
      </w:r>
    </w:p>
    <w:p w14:paraId="6A162074" w14:textId="77777777" w:rsidR="003708F6" w:rsidRPr="003B632C" w:rsidRDefault="003708F6" w:rsidP="003708F6">
      <w:pPr>
        <w:numPr>
          <w:ilvl w:val="0"/>
          <w:numId w:val="29"/>
        </w:numPr>
        <w:tabs>
          <w:tab w:val="left" w:pos="993"/>
          <w:tab w:val="left" w:pos="2268"/>
        </w:tabs>
        <w:spacing w:before="240" w:after="360" w:line="288" w:lineRule="auto"/>
        <w:ind w:left="5529" w:hanging="4962"/>
        <w:rPr>
          <w:rFonts w:ascii="Marianne" w:hAnsi="Marianne" w:cs="Arial"/>
          <w:szCs w:val="18"/>
        </w:rPr>
      </w:pPr>
      <w:r w:rsidRPr="003B632C">
        <w:rPr>
          <w:rFonts w:ascii="Marianne" w:hAnsi="Marianne" w:cs="Arial"/>
          <w:szCs w:val="18"/>
        </w:rPr>
        <w:t xml:space="preserve">Le titulaire ne refuse pas de percevoir l’avance </w:t>
      </w:r>
    </w:p>
    <w:p w14:paraId="6DE7EAF6" w14:textId="77777777" w:rsidR="00CF6707" w:rsidRPr="003B632C" w:rsidRDefault="00F40C89" w:rsidP="00DA6C2D">
      <w:pPr>
        <w:pStyle w:val="En-tte"/>
        <w:tabs>
          <w:tab w:val="clear" w:pos="4536"/>
          <w:tab w:val="clear" w:pos="9072"/>
        </w:tabs>
        <w:rPr>
          <w:rFonts w:ascii="Marianne" w:hAnsi="Marianne" w:cs="Arial"/>
          <w:sz w:val="18"/>
          <w:szCs w:val="18"/>
        </w:rPr>
      </w:pPr>
      <w:r w:rsidRPr="003B632C">
        <w:rPr>
          <w:rFonts w:ascii="Marianne" w:hAnsi="Marianne" w:cs="Arial"/>
          <w:sz w:val="18"/>
          <w:szCs w:val="18"/>
        </w:rPr>
        <w:br w:type="page"/>
      </w:r>
    </w:p>
    <w:p w14:paraId="752DE3FD" w14:textId="77777777" w:rsidR="006727C6" w:rsidRPr="003B632C" w:rsidRDefault="006727C6" w:rsidP="006727C6">
      <w:pPr>
        <w:spacing w:before="360" w:after="480" w:line="480" w:lineRule="auto"/>
        <w:rPr>
          <w:rFonts w:ascii="Marianne" w:hAnsi="Marianne"/>
        </w:rPr>
      </w:pPr>
      <w:r w:rsidRPr="003B632C">
        <w:rPr>
          <w:rFonts w:ascii="Marianne" w:hAnsi="Marianne"/>
        </w:rPr>
        <w:lastRenderedPageBreak/>
        <w:t>Fait en un seul original</w:t>
      </w:r>
      <w:r w:rsidRPr="003B632C">
        <w:rPr>
          <w:rFonts w:ascii="Marianne" w:hAnsi="Marianne"/>
        </w:rPr>
        <w:br/>
      </w:r>
      <w:r w:rsidRPr="003B632C">
        <w:rPr>
          <w:rFonts w:ascii="Marianne" w:hAnsi="Marianne"/>
        </w:rPr>
        <w:tab/>
        <w:t>à</w:t>
      </w:r>
      <w:r w:rsidRPr="003B632C">
        <w:rPr>
          <w:rFonts w:ascii="Marianne" w:hAnsi="Marianne"/>
        </w:rPr>
        <w:tab/>
      </w:r>
      <w:r w:rsidRPr="003B632C">
        <w:rPr>
          <w:rFonts w:ascii="Marianne" w:hAnsi="Marianne"/>
        </w:rPr>
        <w:tab/>
      </w:r>
      <w:r w:rsidRPr="003B632C">
        <w:rPr>
          <w:rFonts w:ascii="Marianne" w:hAnsi="Marianne"/>
        </w:rPr>
        <w:tab/>
        <w:t>, le</w:t>
      </w:r>
      <w:r w:rsidRPr="003B632C">
        <w:rPr>
          <w:rFonts w:ascii="Marianne" w:hAnsi="Marianne"/>
        </w:rPr>
        <w:br/>
      </w:r>
      <w:r w:rsidRPr="003B632C">
        <w:rPr>
          <w:rFonts w:ascii="Marianne" w:hAnsi="Marianne"/>
        </w:rPr>
        <w:tab/>
      </w:r>
      <w:r w:rsidRPr="003B632C">
        <w:rPr>
          <w:rFonts w:ascii="Marianne" w:hAnsi="Marianne"/>
          <w:sz w:val="16"/>
        </w:rPr>
        <w:t>Mention manuscrite “</w:t>
      </w:r>
      <w:r w:rsidRPr="003B632C">
        <w:rPr>
          <w:rFonts w:ascii="Calibri" w:hAnsi="Calibri" w:cs="Calibri"/>
          <w:sz w:val="16"/>
        </w:rPr>
        <w:t> </w:t>
      </w:r>
      <w:r w:rsidRPr="003B632C">
        <w:rPr>
          <w:rFonts w:ascii="Marianne" w:hAnsi="Marianne"/>
          <w:sz w:val="16"/>
        </w:rPr>
        <w:t>Lu et Approuv</w:t>
      </w:r>
      <w:r w:rsidRPr="003B632C">
        <w:rPr>
          <w:rFonts w:ascii="Marianne" w:hAnsi="Marianne" w:cs="Marianne"/>
          <w:sz w:val="16"/>
        </w:rPr>
        <w:t>é</w:t>
      </w:r>
      <w:r w:rsidRPr="003B632C">
        <w:rPr>
          <w:rFonts w:ascii="Calibri" w:hAnsi="Calibri" w:cs="Calibri"/>
          <w:sz w:val="16"/>
        </w:rPr>
        <w:t> </w:t>
      </w:r>
      <w:r w:rsidRPr="003B632C">
        <w:rPr>
          <w:rFonts w:ascii="Marianne" w:hAnsi="Marianne" w:cs="Marianne"/>
          <w:sz w:val="16"/>
        </w:rPr>
        <w:t>”</w:t>
      </w:r>
      <w:r w:rsidRPr="003B632C">
        <w:rPr>
          <w:rFonts w:ascii="Marianne" w:hAnsi="Marianne"/>
          <w:sz w:val="16"/>
        </w:rPr>
        <w:br/>
      </w:r>
      <w:r w:rsidRPr="003B632C">
        <w:rPr>
          <w:rFonts w:ascii="Marianne" w:hAnsi="Marianne"/>
        </w:rPr>
        <w:tab/>
      </w:r>
    </w:p>
    <w:p w14:paraId="7C904E3A" w14:textId="77777777" w:rsidR="006727C6" w:rsidRPr="003B632C" w:rsidRDefault="006727C6" w:rsidP="006727C6">
      <w:pPr>
        <w:spacing w:before="360"/>
        <w:rPr>
          <w:rFonts w:ascii="Marianne" w:hAnsi="Marianne"/>
        </w:rPr>
      </w:pPr>
      <w:r w:rsidRPr="003B632C">
        <w:rPr>
          <w:rFonts w:ascii="Marianne" w:hAnsi="Marianne"/>
        </w:rPr>
        <w:t xml:space="preserve">Signature du titulaire ou, cas de groupement, du mandataire, </w:t>
      </w:r>
    </w:p>
    <w:p w14:paraId="471607DF" w14:textId="77777777" w:rsidR="006727C6" w:rsidRPr="003B632C" w:rsidRDefault="006727C6" w:rsidP="006727C6">
      <w:pPr>
        <w:rPr>
          <w:rFonts w:ascii="Marianne" w:hAnsi="Marianne"/>
        </w:rPr>
      </w:pPr>
    </w:p>
    <w:p w14:paraId="5B7F076E" w14:textId="77777777" w:rsidR="006727C6" w:rsidRPr="003B632C" w:rsidRDefault="006727C6" w:rsidP="006727C6">
      <w:pPr>
        <w:rPr>
          <w:rFonts w:ascii="Marianne" w:hAnsi="Marianne" w:cs="Arial"/>
        </w:rPr>
      </w:pPr>
    </w:p>
    <w:p w14:paraId="334CE23A" w14:textId="77777777"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 xml:space="preserve">Acceptation de l’offre </w:t>
      </w:r>
    </w:p>
    <w:p w14:paraId="278F87B0"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Est acceptée la présente offre pour valoir acte d’engagement</w:t>
      </w:r>
    </w:p>
    <w:p w14:paraId="485542C1"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L’autorité responsable des marchés</w:t>
      </w:r>
    </w:p>
    <w:p w14:paraId="09EEBB76"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A Paris, le</w:t>
      </w:r>
    </w:p>
    <w:p w14:paraId="269A4D13"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088B96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6E06CF33" w14:textId="77777777" w:rsidR="006727C6" w:rsidRPr="003B632C" w:rsidRDefault="006727C6" w:rsidP="006727C6">
      <w:pPr>
        <w:rPr>
          <w:rFonts w:ascii="Marianne" w:hAnsi="Marianne"/>
          <w:szCs w:val="18"/>
        </w:rPr>
      </w:pPr>
    </w:p>
    <w:p w14:paraId="1647B6C4" w14:textId="4326844B"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Date d’effet d</w:t>
      </w:r>
      <w:r w:rsidR="00F552EF">
        <w:rPr>
          <w:rFonts w:ascii="Marianne" w:hAnsi="Marianne" w:cs="Arial"/>
          <w:b/>
          <w:bCs/>
          <w:sz w:val="24"/>
        </w:rPr>
        <w:t>e l’accord-cadre</w:t>
      </w:r>
      <w:r w:rsidRPr="003B632C">
        <w:rPr>
          <w:rFonts w:ascii="Marianne" w:hAnsi="Marianne" w:cs="Arial"/>
          <w:b/>
          <w:bCs/>
          <w:sz w:val="24"/>
        </w:rPr>
        <w:t xml:space="preserve"> (à remplir par le pouvoir adjudicateur)</w:t>
      </w:r>
    </w:p>
    <w:p w14:paraId="583B2B95"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103DDAD" w14:textId="37AE1726"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Reçue notification d</w:t>
      </w:r>
      <w:r w:rsidR="00F552EF">
        <w:rPr>
          <w:rFonts w:ascii="Marianne" w:hAnsi="Marianne" w:cs="Arial"/>
        </w:rPr>
        <w:t>e l’accord-cadre</w:t>
      </w:r>
      <w:r w:rsidRPr="003B632C">
        <w:rPr>
          <w:rFonts w:ascii="Marianne" w:hAnsi="Marianne" w:cs="Arial"/>
        </w:rPr>
        <w:t xml:space="preserve">, le </w:t>
      </w:r>
    </w:p>
    <w:p w14:paraId="3C5C1AED"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3481D149"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reçue en main propre (joindre le bordereau de remise de l’AE)</w:t>
      </w:r>
    </w:p>
    <w:p w14:paraId="7346B98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B48725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xml:space="preserve">- reçue par voie postale ou par voie dématérialisée (joindre l’accusé de réception) </w:t>
      </w:r>
      <w:r w:rsidRPr="003B632C">
        <w:rPr>
          <w:rFonts w:ascii="Calibri" w:hAnsi="Calibri" w:cs="Calibri"/>
        </w:rPr>
        <w:t> </w:t>
      </w:r>
    </w:p>
    <w:p w14:paraId="25576F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264AA63A" w14:textId="77777777" w:rsidR="006727C6" w:rsidRPr="003B632C" w:rsidRDefault="006727C6" w:rsidP="006727C6">
      <w:pPr>
        <w:rPr>
          <w:rFonts w:ascii="Marianne" w:hAnsi="Marianne"/>
        </w:rPr>
      </w:pPr>
    </w:p>
    <w:p w14:paraId="18D7B446" w14:textId="77777777" w:rsidR="005707B4" w:rsidRPr="003B632C" w:rsidRDefault="005707B4">
      <w:pPr>
        <w:spacing w:before="0"/>
        <w:jc w:val="left"/>
        <w:rPr>
          <w:rFonts w:ascii="Marianne" w:hAnsi="Marianne"/>
          <w:sz w:val="18"/>
          <w:szCs w:val="18"/>
        </w:rPr>
      </w:pPr>
      <w:r w:rsidRPr="003B632C">
        <w:rPr>
          <w:rFonts w:ascii="Marianne" w:hAnsi="Marianne"/>
          <w:sz w:val="18"/>
          <w:szCs w:val="18"/>
        </w:rPr>
        <w:br w:type="page"/>
      </w:r>
    </w:p>
    <w:p w14:paraId="262B938F" w14:textId="77777777" w:rsidR="00590D73" w:rsidRPr="003B632C" w:rsidRDefault="00590D73" w:rsidP="00850CA8">
      <w:pPr>
        <w:jc w:val="center"/>
        <w:rPr>
          <w:rFonts w:ascii="Marianne" w:hAnsi="Marianne"/>
          <w:b/>
          <w:sz w:val="32"/>
          <w:szCs w:val="32"/>
        </w:rPr>
      </w:pPr>
      <w:r w:rsidRPr="003B632C">
        <w:rPr>
          <w:rFonts w:ascii="Marianne" w:hAnsi="Marianne"/>
          <w:noProof/>
        </w:rPr>
        <w:lastRenderedPageBreak/>
        <w:drawing>
          <wp:anchor distT="0" distB="0" distL="114300" distR="114300" simplePos="0" relativeHeight="251658240" behindDoc="1" locked="0" layoutInCell="1" allowOverlap="1" wp14:anchorId="565F1FDD" wp14:editId="1A564B03">
            <wp:simplePos x="0" y="0"/>
            <wp:positionH relativeFrom="column">
              <wp:posOffset>6350</wp:posOffset>
            </wp:positionH>
            <wp:positionV relativeFrom="paragraph">
              <wp:posOffset>108585</wp:posOffset>
            </wp:positionV>
            <wp:extent cx="1078865" cy="932815"/>
            <wp:effectExtent l="0" t="0" r="6985" b="6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14:sizeRelH relativeFrom="page">
              <wp14:pctWidth>0</wp14:pctWidth>
            </wp14:sizeRelH>
            <wp14:sizeRelV relativeFrom="page">
              <wp14:pctHeight>0</wp14:pctHeight>
            </wp14:sizeRelV>
          </wp:anchor>
        </w:drawing>
      </w:r>
    </w:p>
    <w:p w14:paraId="70C89C47" w14:textId="77777777" w:rsidR="00590D73" w:rsidRPr="003B632C" w:rsidRDefault="00590D73" w:rsidP="00850CA8">
      <w:pPr>
        <w:jc w:val="center"/>
        <w:rPr>
          <w:rFonts w:ascii="Marianne" w:hAnsi="Marianne"/>
          <w:b/>
          <w:sz w:val="32"/>
          <w:szCs w:val="32"/>
        </w:rPr>
      </w:pPr>
    </w:p>
    <w:p w14:paraId="5B204CFF" w14:textId="77777777" w:rsidR="00590D73" w:rsidRPr="003B632C" w:rsidRDefault="00590D73" w:rsidP="00850CA8">
      <w:pPr>
        <w:jc w:val="center"/>
        <w:rPr>
          <w:rFonts w:ascii="Marianne" w:hAnsi="Marianne"/>
          <w:b/>
          <w:sz w:val="32"/>
          <w:szCs w:val="32"/>
        </w:rPr>
      </w:pPr>
    </w:p>
    <w:p w14:paraId="0136C090" w14:textId="77777777" w:rsidR="00590D73" w:rsidRPr="003B632C" w:rsidRDefault="00590D73" w:rsidP="00850CA8">
      <w:pPr>
        <w:jc w:val="center"/>
        <w:rPr>
          <w:rFonts w:ascii="Marianne" w:hAnsi="Marianne"/>
          <w:b/>
          <w:sz w:val="32"/>
          <w:szCs w:val="32"/>
        </w:rPr>
      </w:pPr>
    </w:p>
    <w:p w14:paraId="2C85F356" w14:textId="77777777" w:rsidR="00850CA8" w:rsidRPr="003B632C" w:rsidRDefault="00850CA8" w:rsidP="00850CA8">
      <w:pPr>
        <w:jc w:val="center"/>
        <w:rPr>
          <w:rFonts w:ascii="Marianne" w:hAnsi="Marianne"/>
          <w:b/>
          <w:sz w:val="32"/>
          <w:szCs w:val="32"/>
        </w:rPr>
      </w:pPr>
      <w:r w:rsidRPr="003B632C">
        <w:rPr>
          <w:rFonts w:ascii="Marianne" w:hAnsi="Marianne"/>
          <w:b/>
          <w:sz w:val="32"/>
          <w:szCs w:val="32"/>
        </w:rPr>
        <w:t xml:space="preserve">Annexe 1 à l'acte </w:t>
      </w:r>
      <w:proofErr w:type="gramStart"/>
      <w:r w:rsidRPr="003B632C">
        <w:rPr>
          <w:rFonts w:ascii="Marianne" w:hAnsi="Marianne"/>
          <w:b/>
          <w:sz w:val="32"/>
          <w:szCs w:val="32"/>
        </w:rPr>
        <w:t xml:space="preserve">d'engagement </w:t>
      </w:r>
      <w:r w:rsidRPr="003B632C">
        <w:rPr>
          <w:rFonts w:ascii="Calibri" w:hAnsi="Calibri" w:cs="Calibri"/>
          <w:b/>
          <w:sz w:val="32"/>
          <w:szCs w:val="32"/>
        </w:rPr>
        <w:t> </w:t>
      </w:r>
      <w:r w:rsidRPr="003B632C">
        <w:rPr>
          <w:rFonts w:ascii="Marianne" w:hAnsi="Marianne"/>
          <w:b/>
          <w:sz w:val="32"/>
          <w:szCs w:val="32"/>
        </w:rPr>
        <w:t>:</w:t>
      </w:r>
      <w:proofErr w:type="gramEnd"/>
      <w:r w:rsidRPr="003B632C">
        <w:rPr>
          <w:rFonts w:ascii="Marianne" w:hAnsi="Marianne"/>
          <w:b/>
          <w:sz w:val="32"/>
          <w:szCs w:val="32"/>
        </w:rPr>
        <w:t xml:space="preserve"> </w:t>
      </w:r>
    </w:p>
    <w:p w14:paraId="29D4E55D" w14:textId="77777777" w:rsidR="00850CA8" w:rsidRPr="003B632C" w:rsidRDefault="00850CA8" w:rsidP="00850CA8">
      <w:pPr>
        <w:spacing w:before="0"/>
        <w:jc w:val="left"/>
        <w:rPr>
          <w:rFonts w:ascii="Marianne" w:hAnsi="Marianne"/>
        </w:rPr>
      </w:pPr>
    </w:p>
    <w:p w14:paraId="676FEBD3" w14:textId="77777777" w:rsidR="00850CA8" w:rsidRPr="003B632C" w:rsidRDefault="00850CA8" w:rsidP="00850CA8">
      <w:pPr>
        <w:pStyle w:val="En-tte"/>
        <w:tabs>
          <w:tab w:val="clear" w:pos="4536"/>
          <w:tab w:val="clear" w:pos="9072"/>
        </w:tabs>
        <w:jc w:val="center"/>
        <w:rPr>
          <w:rFonts w:ascii="Marianne" w:hAnsi="Marianne" w:cs="Arial"/>
        </w:rPr>
      </w:pPr>
      <w:r w:rsidRPr="003B632C">
        <w:rPr>
          <w:rFonts w:ascii="Marianne" w:hAnsi="Marianne"/>
        </w:rPr>
        <w:t xml:space="preserve"> </w:t>
      </w:r>
    </w:p>
    <w:p w14:paraId="4BB6E757" w14:textId="77777777" w:rsidR="006674F4" w:rsidRPr="003B632C" w:rsidRDefault="006674F4" w:rsidP="006674F4">
      <w:pPr>
        <w:jc w:val="center"/>
        <w:rPr>
          <w:rFonts w:ascii="Marianne" w:hAnsi="Marianne"/>
          <w:b/>
          <w:sz w:val="32"/>
          <w:szCs w:val="32"/>
        </w:rPr>
      </w:pPr>
    </w:p>
    <w:p w14:paraId="42D5C321" w14:textId="77777777" w:rsidR="006674F4" w:rsidRPr="003B632C" w:rsidRDefault="006674F4" w:rsidP="006674F4">
      <w:pPr>
        <w:jc w:val="center"/>
        <w:rPr>
          <w:rFonts w:ascii="Marianne" w:hAnsi="Marianne"/>
          <w:b/>
          <w:sz w:val="32"/>
          <w:szCs w:val="32"/>
        </w:rPr>
      </w:pPr>
    </w:p>
    <w:p w14:paraId="1DABB09E" w14:textId="195D178C" w:rsidR="00850CA8" w:rsidRPr="003B632C" w:rsidRDefault="00850CA8" w:rsidP="006674F4">
      <w:pPr>
        <w:jc w:val="center"/>
        <w:rPr>
          <w:rFonts w:ascii="Marianne" w:hAnsi="Marianne"/>
          <w:b/>
          <w:sz w:val="32"/>
          <w:szCs w:val="32"/>
        </w:rPr>
      </w:pPr>
      <w:r w:rsidRPr="003B632C">
        <w:rPr>
          <w:rFonts w:ascii="Marianne" w:hAnsi="Marianne"/>
          <w:b/>
          <w:sz w:val="32"/>
          <w:szCs w:val="32"/>
        </w:rPr>
        <w:t xml:space="preserve">NUMERO DE </w:t>
      </w:r>
      <w:r w:rsidR="00F552EF">
        <w:rPr>
          <w:rFonts w:ascii="Marianne" w:hAnsi="Marianne"/>
          <w:b/>
          <w:sz w:val="32"/>
          <w:szCs w:val="32"/>
        </w:rPr>
        <w:t>L’ACCORD-CADRE</w:t>
      </w:r>
      <w:r w:rsidR="00F552EF" w:rsidRPr="003B632C">
        <w:rPr>
          <w:rFonts w:ascii="Calibri" w:hAnsi="Calibri" w:cs="Calibri"/>
          <w:b/>
          <w:sz w:val="32"/>
          <w:szCs w:val="32"/>
        </w:rPr>
        <w:t> </w:t>
      </w:r>
      <w:r w:rsidRPr="003B632C">
        <w:rPr>
          <w:rFonts w:ascii="Marianne" w:hAnsi="Marianne"/>
          <w:b/>
          <w:sz w:val="32"/>
          <w:szCs w:val="32"/>
        </w:rPr>
        <w:t>:  - - - - -</w:t>
      </w:r>
    </w:p>
    <w:p w14:paraId="5EA358E4" w14:textId="77777777" w:rsidR="00850CA8" w:rsidRPr="003B632C" w:rsidRDefault="00850CA8" w:rsidP="00850CA8">
      <w:pPr>
        <w:rPr>
          <w:rFonts w:ascii="Marianne" w:hAnsi="Marianne"/>
          <w:sz w:val="24"/>
        </w:rPr>
      </w:pPr>
    </w:p>
    <w:p w14:paraId="3B960536" w14:textId="77777777" w:rsidR="00850CA8" w:rsidRPr="003B632C" w:rsidRDefault="00850CA8" w:rsidP="00850CA8">
      <w:pPr>
        <w:rPr>
          <w:rFonts w:ascii="Marianne" w:hAnsi="Marianne"/>
        </w:rPr>
      </w:pPr>
    </w:p>
    <w:p w14:paraId="0552AF0E" w14:textId="77777777" w:rsidR="00850CA8" w:rsidRPr="003B632C" w:rsidRDefault="00850CA8" w:rsidP="00850CA8">
      <w:pPr>
        <w:jc w:val="center"/>
        <w:rPr>
          <w:rFonts w:ascii="Marianne" w:hAnsi="Marianne"/>
          <w:b/>
          <w:sz w:val="36"/>
          <w:szCs w:val="36"/>
        </w:rPr>
      </w:pPr>
      <w:r w:rsidRPr="003B632C">
        <w:rPr>
          <w:rFonts w:ascii="Marianne" w:hAnsi="Marianne"/>
          <w:b/>
          <w:sz w:val="36"/>
          <w:szCs w:val="36"/>
        </w:rPr>
        <w:t>ACTE SPECIAL DE SOUS TRAITANCE n°</w:t>
      </w:r>
    </w:p>
    <w:p w14:paraId="501255AC" w14:textId="235D13AD" w:rsidR="00850CA8" w:rsidRPr="003B632C" w:rsidRDefault="00850CA8" w:rsidP="00850CA8">
      <w:pPr>
        <w:jc w:val="center"/>
        <w:rPr>
          <w:rFonts w:ascii="Marianne" w:hAnsi="Marianne"/>
          <w:b/>
          <w:sz w:val="36"/>
          <w:szCs w:val="36"/>
        </w:rPr>
      </w:pPr>
      <w:r w:rsidRPr="003B632C">
        <w:rPr>
          <w:rFonts w:ascii="Marianne" w:hAnsi="Marianne"/>
          <w:b/>
          <w:sz w:val="36"/>
          <w:szCs w:val="36"/>
        </w:rPr>
        <w:t xml:space="preserve">dans le cadre </w:t>
      </w:r>
      <w:r w:rsidR="00F552EF">
        <w:rPr>
          <w:rFonts w:ascii="Marianne" w:hAnsi="Marianne"/>
          <w:b/>
          <w:sz w:val="36"/>
          <w:szCs w:val="36"/>
        </w:rPr>
        <w:t>de l’accord-cadre</w:t>
      </w:r>
      <w:r w:rsidRPr="003B632C">
        <w:rPr>
          <w:rFonts w:ascii="Marianne" w:hAnsi="Marianne"/>
          <w:b/>
          <w:sz w:val="36"/>
          <w:szCs w:val="36"/>
        </w:rPr>
        <w:t xml:space="preserve"> </w:t>
      </w:r>
    </w:p>
    <w:p w14:paraId="324BC545" w14:textId="66995F5B" w:rsidR="0053619E" w:rsidRDefault="0053619E" w:rsidP="0053619E">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1B0FB6">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1B0FB6">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1B0FB6">
        <w:rPr>
          <w:rFonts w:ascii="Marianne" w:hAnsi="Marianne"/>
          <w:b/>
          <w:bCs/>
          <w:smallCaps/>
          <w:spacing w:val="5"/>
          <w:sz w:val="36"/>
          <w:szCs w:val="36"/>
          <w:lang w:eastAsia="en-US"/>
        </w:rPr>
        <w:t xml:space="preserve">RELATIFS A LA CONCEPTION ET </w:t>
      </w:r>
      <w:r w:rsidRPr="003B632C">
        <w:rPr>
          <w:rFonts w:ascii="Marianne" w:hAnsi="Marianne"/>
          <w:b/>
          <w:bCs/>
          <w:smallCaps/>
          <w:spacing w:val="5"/>
          <w:sz w:val="36"/>
          <w:szCs w:val="36"/>
          <w:lang w:eastAsia="en-US"/>
        </w:rPr>
        <w:t xml:space="preserve">LA CONSTRUCTION DE </w:t>
      </w:r>
      <w:r w:rsidR="001B0FB6">
        <w:rPr>
          <w:rFonts w:ascii="Marianne" w:hAnsi="Marianne"/>
          <w:b/>
          <w:bCs/>
          <w:smallCaps/>
          <w:spacing w:val="5"/>
          <w:sz w:val="36"/>
          <w:szCs w:val="36"/>
          <w:lang w:eastAsia="en-US"/>
        </w:rPr>
        <w:t xml:space="preserve">BATIMENTS PENITENTIAIRES </w:t>
      </w:r>
      <w:r w:rsidRPr="003B632C">
        <w:rPr>
          <w:rFonts w:ascii="Marianne" w:hAnsi="Marianne"/>
          <w:b/>
          <w:bCs/>
          <w:smallCaps/>
          <w:spacing w:val="5"/>
          <w:sz w:val="36"/>
          <w:szCs w:val="36"/>
          <w:lang w:eastAsia="en-US"/>
        </w:rPr>
        <w:t xml:space="preserve">DE SEMI-LIBERTE </w:t>
      </w:r>
      <w:r w:rsidR="00502B24">
        <w:rPr>
          <w:rFonts w:ascii="Marianne" w:hAnsi="Marianne"/>
          <w:b/>
          <w:bCs/>
          <w:smallCaps/>
          <w:spacing w:val="5"/>
          <w:sz w:val="36"/>
          <w:szCs w:val="36"/>
          <w:lang w:eastAsia="en-US"/>
        </w:rPr>
        <w:t xml:space="preserve">LOT </w:t>
      </w:r>
      <w:r w:rsidR="007B4384">
        <w:rPr>
          <w:rFonts w:ascii="Marianne" w:hAnsi="Marianne"/>
          <w:b/>
          <w:bCs/>
          <w:smallCaps/>
          <w:spacing w:val="5"/>
          <w:sz w:val="36"/>
          <w:szCs w:val="36"/>
          <w:lang w:eastAsia="en-US"/>
        </w:rPr>
        <w:t>2</w:t>
      </w:r>
    </w:p>
    <w:p w14:paraId="020A3FF6" w14:textId="77777777" w:rsidR="0053619E" w:rsidRPr="003B632C" w:rsidRDefault="0053619E" w:rsidP="0053619E">
      <w:pPr>
        <w:spacing w:after="0" w:line="240" w:lineRule="auto"/>
        <w:ind w:left="0"/>
        <w:jc w:val="center"/>
        <w:rPr>
          <w:rFonts w:ascii="Marianne" w:hAnsi="Marianne"/>
          <w:b/>
          <w:bCs/>
          <w:smallCaps/>
          <w:spacing w:val="5"/>
          <w:sz w:val="36"/>
          <w:szCs w:val="36"/>
          <w:lang w:eastAsia="en-US"/>
        </w:rPr>
      </w:pPr>
    </w:p>
    <w:p w14:paraId="11883EA7"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 xml:space="preserve">               </w:t>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INITIAL</w:t>
      </w:r>
      <w:r w:rsidRPr="003B632C">
        <w:rPr>
          <w:rFonts w:ascii="Marianne" w:hAnsi="Marianne" w:cs="Arial"/>
          <w:b/>
          <w:sz w:val="28"/>
          <w:szCs w:val="28"/>
        </w:rPr>
        <w:tab/>
      </w:r>
    </w:p>
    <w:p w14:paraId="32D8368E"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Annexé à l’offre du soumissionnaire </w:t>
      </w:r>
    </w:p>
    <w:p w14:paraId="2BB1ADAB" w14:textId="77777777" w:rsidR="00850CA8" w:rsidRPr="003B632C" w:rsidRDefault="00850CA8" w:rsidP="00850CA8">
      <w:pPr>
        <w:rPr>
          <w:rFonts w:ascii="Marianne" w:hAnsi="Marianne" w:cs="Arial"/>
          <w:szCs w:val="18"/>
          <w:u w:val="single"/>
        </w:rPr>
      </w:pPr>
      <w:proofErr w:type="gramStart"/>
      <w:r w:rsidRPr="003B632C">
        <w:rPr>
          <w:rFonts w:ascii="Marianne" w:hAnsi="Marianne" w:cs="Arial"/>
          <w:szCs w:val="18"/>
          <w:u w:val="single"/>
        </w:rPr>
        <w:t>OU</w:t>
      </w:r>
      <w:proofErr w:type="gramEnd"/>
    </w:p>
    <w:p w14:paraId="5A6048EB" w14:textId="77777777" w:rsidR="00850CA8" w:rsidRPr="003B632C" w:rsidRDefault="00850CA8" w:rsidP="00850CA8">
      <w:pPr>
        <w:rPr>
          <w:rFonts w:ascii="Marianne" w:hAnsi="Marianne" w:cs="Arial"/>
          <w:b/>
          <w:sz w:val="28"/>
          <w:szCs w:val="2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Portant acceptation du sous-traitant et agrément de ses conditions de paiement en cours d’exécution du marché</w:t>
      </w:r>
    </w:p>
    <w:p w14:paraId="3ADA4A5F"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ab/>
      </w:r>
      <w:r w:rsidRPr="003B632C">
        <w:rPr>
          <w:rFonts w:ascii="Marianne" w:hAnsi="Marianne" w:cs="Arial"/>
          <w:b/>
          <w:sz w:val="28"/>
          <w:szCs w:val="28"/>
        </w:rPr>
        <w:tab/>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MODIFICATIF</w:t>
      </w:r>
    </w:p>
    <w:p w14:paraId="6363E0AC" w14:textId="77777777" w:rsidR="00850CA8" w:rsidRPr="003B632C" w:rsidRDefault="00850CA8" w:rsidP="00850CA8">
      <w:pPr>
        <w:jc w:val="center"/>
        <w:rPr>
          <w:rFonts w:ascii="Marianne" w:hAnsi="Marianne" w:cs="Arial"/>
          <w:b/>
          <w:sz w:val="28"/>
          <w:szCs w:val="28"/>
        </w:rPr>
      </w:pPr>
    </w:p>
    <w:p w14:paraId="09AF0F3D" w14:textId="77777777" w:rsidR="00850CA8" w:rsidRPr="003B632C" w:rsidRDefault="00850CA8" w:rsidP="00850CA8">
      <w:pPr>
        <w:jc w:val="center"/>
        <w:rPr>
          <w:rFonts w:ascii="Marianne" w:hAnsi="Marianne"/>
          <w:b/>
          <w:szCs w:val="18"/>
        </w:rPr>
      </w:pPr>
      <w:r w:rsidRPr="003B632C">
        <w:rPr>
          <w:rFonts w:ascii="Marianne" w:hAnsi="Marianne"/>
          <w:b/>
          <w:szCs w:val="18"/>
        </w:rPr>
        <w:t>(Si modificatif, annule et remplace l’acte spécial en date du ………………</w:t>
      </w:r>
      <w:proofErr w:type="gramStart"/>
      <w:r w:rsidRPr="003B632C">
        <w:rPr>
          <w:rFonts w:ascii="Marianne" w:hAnsi="Marianne"/>
          <w:b/>
          <w:szCs w:val="18"/>
        </w:rPr>
        <w:t>…….</w:t>
      </w:r>
      <w:proofErr w:type="gramEnd"/>
      <w:r w:rsidRPr="003B632C">
        <w:rPr>
          <w:rFonts w:ascii="Marianne" w:hAnsi="Marianne"/>
          <w:b/>
          <w:szCs w:val="18"/>
        </w:rPr>
        <w:t>)</w:t>
      </w:r>
    </w:p>
    <w:p w14:paraId="1BE84817" w14:textId="77777777" w:rsidR="00850CA8" w:rsidRPr="003B632C" w:rsidRDefault="00850CA8" w:rsidP="00850CA8">
      <w:pPr>
        <w:jc w:val="center"/>
        <w:rPr>
          <w:rFonts w:ascii="Marianne" w:hAnsi="Marianne"/>
          <w:szCs w:val="18"/>
        </w:rPr>
      </w:pPr>
    </w:p>
    <w:p w14:paraId="39226549" w14:textId="77777777" w:rsidR="00590D73" w:rsidRPr="003B632C" w:rsidRDefault="00590D73" w:rsidP="00850CA8">
      <w:pPr>
        <w:jc w:val="center"/>
        <w:rPr>
          <w:rFonts w:ascii="Marianne" w:hAnsi="Marianne"/>
          <w:szCs w:val="18"/>
        </w:rPr>
      </w:pPr>
    </w:p>
    <w:p w14:paraId="77946D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Pouvoir adjudicateur</w:t>
      </w:r>
    </w:p>
    <w:p w14:paraId="143C61E5" w14:textId="77777777" w:rsidR="00850CA8" w:rsidRPr="003B632C" w:rsidRDefault="00850CA8" w:rsidP="00850CA8">
      <w:pPr>
        <w:rPr>
          <w:rFonts w:ascii="Marianne" w:hAnsi="Marianne"/>
          <w:szCs w:val="18"/>
        </w:rPr>
      </w:pPr>
      <w:r w:rsidRPr="003B632C">
        <w:rPr>
          <w:rFonts w:ascii="Marianne" w:hAnsi="Marianne"/>
          <w:szCs w:val="18"/>
        </w:rPr>
        <w:t xml:space="preserve">Agence publique pour l’immobilier de la justice (APIJ), </w:t>
      </w:r>
      <w:r w:rsidR="006B479E" w:rsidRPr="003B632C">
        <w:rPr>
          <w:rFonts w:ascii="Marianne" w:hAnsi="Marianne"/>
          <w:szCs w:val="18"/>
        </w:rPr>
        <w:t>67 avenue de Fontainebleau, 94270 Le Kremlin-Bicêtre</w:t>
      </w:r>
      <w:r w:rsidRPr="003B632C">
        <w:rPr>
          <w:rFonts w:ascii="Marianne" w:hAnsi="Marianne"/>
          <w:szCs w:val="18"/>
        </w:rPr>
        <w:t>, agissant au nom et pour le compte du ministère de la Justice.</w:t>
      </w:r>
    </w:p>
    <w:p w14:paraId="6B843860" w14:textId="77777777" w:rsidR="00850CA8" w:rsidRPr="003B632C" w:rsidRDefault="00850CA8" w:rsidP="00850CA8">
      <w:pPr>
        <w:rPr>
          <w:rFonts w:ascii="Marianne" w:hAnsi="Marianne" w:cs="Arial"/>
          <w:szCs w:val="18"/>
        </w:rPr>
      </w:pPr>
      <w:r w:rsidRPr="003B632C">
        <w:rPr>
          <w:rFonts w:ascii="Marianne" w:hAnsi="Marianne" w:cs="Arial"/>
          <w:szCs w:val="18"/>
        </w:rPr>
        <w:t xml:space="preserve">Personne habilitée à donner les renseignements prévus à l’article </w:t>
      </w:r>
      <w:r w:rsidR="006B479E" w:rsidRPr="003B632C">
        <w:rPr>
          <w:rFonts w:ascii="Marianne" w:hAnsi="Marianne" w:cs="Arial"/>
          <w:szCs w:val="18"/>
        </w:rPr>
        <w:t>aux articles R.2191-60 à R.2191-61 du Code de la Commande Publique</w:t>
      </w:r>
      <w:r w:rsidRPr="003B632C">
        <w:rPr>
          <w:rFonts w:ascii="Marianne" w:hAnsi="Marianne" w:cs="Arial"/>
          <w:szCs w:val="18"/>
        </w:rPr>
        <w:t xml:space="preserve"> </w:t>
      </w:r>
      <w:r w:rsidRPr="003B632C">
        <w:rPr>
          <w:rFonts w:ascii="Marianne" w:hAnsi="Marianne" w:cs="Arial"/>
          <w:i/>
          <w:szCs w:val="18"/>
        </w:rPr>
        <w:t>(nantissements ou cessions de créances)</w:t>
      </w:r>
      <w:r w:rsidRPr="003B632C">
        <w:rPr>
          <w:rFonts w:ascii="Calibri" w:hAnsi="Calibri" w:cs="Calibri"/>
          <w:szCs w:val="18"/>
        </w:rPr>
        <w:t> </w:t>
      </w:r>
      <w:r w:rsidRPr="003B632C">
        <w:rPr>
          <w:rFonts w:ascii="Marianne" w:hAnsi="Marianne" w:cs="Arial"/>
          <w:szCs w:val="18"/>
        </w:rPr>
        <w:t>: Monsieur le Directeur juridique, administratif et financier de l</w:t>
      </w:r>
      <w:r w:rsidRPr="003B632C">
        <w:rPr>
          <w:rFonts w:ascii="Marianne" w:hAnsi="Marianne" w:cs="Marianne"/>
          <w:szCs w:val="18"/>
        </w:rPr>
        <w:t>’</w:t>
      </w:r>
      <w:r w:rsidRPr="003B632C">
        <w:rPr>
          <w:rFonts w:ascii="Marianne" w:hAnsi="Marianne" w:cs="Arial"/>
          <w:szCs w:val="18"/>
        </w:rPr>
        <w:t>APIJ.</w:t>
      </w:r>
    </w:p>
    <w:p w14:paraId="4A739ED4" w14:textId="77777777" w:rsidR="00BC73C0" w:rsidRPr="003B632C" w:rsidRDefault="00BC73C0" w:rsidP="00BC73C0">
      <w:pPr>
        <w:pStyle w:val="Paragraphedeliste"/>
        <w:ind w:left="928"/>
        <w:rPr>
          <w:rFonts w:ascii="Marianne" w:hAnsi="Marianne"/>
          <w:b/>
          <w:sz w:val="22"/>
          <w:szCs w:val="22"/>
        </w:rPr>
      </w:pPr>
    </w:p>
    <w:p w14:paraId="50A110D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du marché</w:t>
      </w:r>
    </w:p>
    <w:p w14:paraId="0A6D7F13" w14:textId="19D8B256" w:rsidR="005C5242" w:rsidRPr="003B632C" w:rsidRDefault="003E0A80" w:rsidP="00850CA8">
      <w:pPr>
        <w:rPr>
          <w:rFonts w:ascii="Marianne" w:hAnsi="Marianne"/>
          <w:szCs w:val="18"/>
        </w:rPr>
      </w:pPr>
      <w:r w:rsidRPr="003E0A80">
        <w:rPr>
          <w:rFonts w:ascii="Marianne" w:hAnsi="Marianne"/>
          <w:szCs w:val="18"/>
        </w:rPr>
        <w:t>Assistance technique a maitrise d’ouvrage pour la conduite d’opération et le commissionnement relatif à la conception et la construction de bâtiments pénitentiaires de semi-liberté</w:t>
      </w:r>
    </w:p>
    <w:p w14:paraId="09508C53"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Titulaire/Soumissionnaire</w:t>
      </w:r>
    </w:p>
    <w:p w14:paraId="7223FD87" w14:textId="77777777" w:rsidR="00850CA8" w:rsidRPr="003B632C" w:rsidRDefault="00850CA8" w:rsidP="00850CA8">
      <w:pPr>
        <w:ind w:left="928"/>
        <w:contextualSpacing/>
        <w:rPr>
          <w:rFonts w:ascii="Marianne" w:hAnsi="Marianne" w:cs="Arial"/>
          <w:i/>
          <w:iCs/>
          <w:szCs w:val="18"/>
        </w:rPr>
      </w:pPr>
      <w:r w:rsidRPr="003B632C">
        <w:rPr>
          <w:rFonts w:ascii="Marianne" w:hAnsi="Marianne" w:cs="Arial"/>
          <w:i/>
          <w:iCs/>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9C218C7" w14:textId="77777777" w:rsidR="00850CA8" w:rsidRPr="003B632C" w:rsidRDefault="00850CA8" w:rsidP="00850CA8">
      <w:pPr>
        <w:rPr>
          <w:rFonts w:ascii="Marianne" w:hAnsi="Marianne"/>
          <w:szCs w:val="18"/>
        </w:rPr>
      </w:pPr>
    </w:p>
    <w:p w14:paraId="563D8A7F" w14:textId="77777777" w:rsidR="00850CA8" w:rsidRPr="003B632C" w:rsidRDefault="00850CA8" w:rsidP="00850CA8">
      <w:pPr>
        <w:rPr>
          <w:rFonts w:ascii="Marianne" w:hAnsi="Marianne"/>
          <w:szCs w:val="18"/>
        </w:rPr>
      </w:pPr>
      <w:r w:rsidRPr="003B632C">
        <w:rPr>
          <w:rFonts w:ascii="Marianne" w:hAnsi="Marianne"/>
          <w:szCs w:val="18"/>
        </w:rPr>
        <w:t>Groupement</w:t>
      </w:r>
      <w:r w:rsidRPr="003B632C">
        <w:rPr>
          <w:rFonts w:ascii="Calibri" w:hAnsi="Calibri" w:cs="Calibri"/>
          <w:szCs w:val="18"/>
        </w:rPr>
        <w:t> </w:t>
      </w:r>
      <w:r w:rsidRPr="003B632C">
        <w:rPr>
          <w:rFonts w:ascii="Marianne" w:hAnsi="Marianne"/>
          <w:szCs w:val="18"/>
        </w:rPr>
        <w:t>:</w:t>
      </w:r>
    </w:p>
    <w:p w14:paraId="11F6FBD0" w14:textId="77777777" w:rsidR="00850CA8" w:rsidRPr="003B632C" w:rsidRDefault="00850CA8" w:rsidP="00850CA8">
      <w:pPr>
        <w:rPr>
          <w:rFonts w:ascii="Marianne" w:hAnsi="Marianne"/>
          <w:szCs w:val="18"/>
        </w:rPr>
      </w:pPr>
    </w:p>
    <w:p w14:paraId="4B270D97" w14:textId="77777777" w:rsidR="00850CA8" w:rsidRPr="003B632C" w:rsidRDefault="00850CA8" w:rsidP="00850CA8">
      <w:pPr>
        <w:rPr>
          <w:rFonts w:ascii="Marianne" w:hAnsi="Marianne"/>
          <w:szCs w:val="18"/>
        </w:rPr>
      </w:pPr>
      <w:r w:rsidRPr="003B632C">
        <w:rPr>
          <w:rFonts w:ascii="Marianne" w:hAnsi="Marianne"/>
          <w:szCs w:val="18"/>
        </w:rPr>
        <w:t>Mandataire</w:t>
      </w:r>
      <w:r w:rsidRPr="003B632C">
        <w:rPr>
          <w:rFonts w:ascii="Calibri" w:hAnsi="Calibri" w:cs="Calibri"/>
          <w:szCs w:val="18"/>
        </w:rPr>
        <w:t> </w:t>
      </w:r>
      <w:r w:rsidRPr="003B632C">
        <w:rPr>
          <w:rFonts w:ascii="Marianne" w:hAnsi="Marianne"/>
          <w:szCs w:val="18"/>
        </w:rPr>
        <w:t>:</w:t>
      </w:r>
    </w:p>
    <w:p w14:paraId="34412815" w14:textId="77777777" w:rsidR="00850CA8" w:rsidRPr="003B632C" w:rsidRDefault="00850CA8" w:rsidP="00850CA8">
      <w:pPr>
        <w:rPr>
          <w:rFonts w:ascii="Marianne" w:hAnsi="Marianne"/>
          <w:szCs w:val="18"/>
        </w:rPr>
      </w:pPr>
    </w:p>
    <w:p w14:paraId="42AB7962" w14:textId="77777777" w:rsidR="00850CA8" w:rsidRPr="003B632C" w:rsidRDefault="00850CA8" w:rsidP="00850CA8">
      <w:pPr>
        <w:rPr>
          <w:rFonts w:ascii="Marianne" w:hAnsi="Marianne"/>
          <w:szCs w:val="18"/>
        </w:rPr>
      </w:pPr>
      <w:r w:rsidRPr="003B632C">
        <w:rPr>
          <w:rFonts w:ascii="Marianne" w:hAnsi="Marianne"/>
          <w:szCs w:val="18"/>
        </w:rPr>
        <w:t>Membre du groupement recourant à la sous-traitance</w:t>
      </w:r>
      <w:r w:rsidRPr="003B632C">
        <w:rPr>
          <w:rFonts w:ascii="Calibri" w:hAnsi="Calibri" w:cs="Calibri"/>
          <w:szCs w:val="18"/>
        </w:rPr>
        <w:t> </w:t>
      </w:r>
      <w:r w:rsidRPr="003B632C">
        <w:rPr>
          <w:rFonts w:ascii="Marianne" w:hAnsi="Marianne"/>
          <w:szCs w:val="18"/>
        </w:rPr>
        <w:t>:</w:t>
      </w:r>
    </w:p>
    <w:p w14:paraId="475C7094"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Sous-traitant</w:t>
      </w:r>
    </w:p>
    <w:p w14:paraId="4057BEA6" w14:textId="77777777" w:rsidR="00850CA8" w:rsidRPr="003B632C" w:rsidRDefault="00850CA8" w:rsidP="00850CA8">
      <w:pPr>
        <w:rPr>
          <w:rFonts w:ascii="Marianne" w:hAnsi="Marianne"/>
          <w:b/>
          <w:szCs w:val="18"/>
        </w:rPr>
      </w:pPr>
    </w:p>
    <w:p w14:paraId="0139BAD4" w14:textId="77777777" w:rsidR="00850CA8" w:rsidRPr="003B632C" w:rsidRDefault="00850CA8" w:rsidP="00850CA8">
      <w:pPr>
        <w:rPr>
          <w:rFonts w:ascii="Marianne" w:hAnsi="Marianne"/>
          <w:b/>
          <w:szCs w:val="18"/>
        </w:rPr>
      </w:pPr>
      <w:r w:rsidRPr="003B632C">
        <w:rPr>
          <w:rFonts w:ascii="Marianne" w:hAnsi="Marianne"/>
          <w:b/>
          <w:szCs w:val="18"/>
        </w:rPr>
        <w:t>4.1) Coordonnées</w:t>
      </w:r>
    </w:p>
    <w:p w14:paraId="1EC1064C" w14:textId="77777777" w:rsidR="00850CA8" w:rsidRPr="003B632C" w:rsidRDefault="00850CA8" w:rsidP="00850CA8">
      <w:pPr>
        <w:rPr>
          <w:rFonts w:ascii="Marianne" w:hAnsi="Marianne" w:cs="Arial"/>
          <w:szCs w:val="18"/>
        </w:rPr>
      </w:pPr>
      <w:r w:rsidRPr="003B632C">
        <w:rPr>
          <w:rFonts w:ascii="Marianne" w:hAnsi="Marianne" w:cs="Arial"/>
          <w:i/>
          <w:szCs w:val="18"/>
        </w:rPr>
        <w:t xml:space="preserve">Nom commercial et dénomination sociale du sous-traitant, adresses de son établissement et de son siège social (si elle est différente de l’établissement) adresse électronique, numéros de téléphone et de télécopie et numéro </w:t>
      </w:r>
      <w:r w:rsidRPr="003B632C">
        <w:rPr>
          <w:rFonts w:ascii="Marianne" w:hAnsi="Marianne" w:cs="Arial"/>
          <w:b/>
          <w:i/>
          <w:szCs w:val="18"/>
        </w:rPr>
        <w:t>SIRET</w:t>
      </w:r>
      <w:r w:rsidRPr="003B632C">
        <w:rPr>
          <w:rFonts w:ascii="Marianne" w:hAnsi="Marianne" w:cs="Arial"/>
          <w:szCs w:val="18"/>
        </w:rPr>
        <w:t>.</w:t>
      </w:r>
    </w:p>
    <w:p w14:paraId="6E1B5CB0" w14:textId="77777777" w:rsidR="00850CA8" w:rsidRPr="003B632C" w:rsidRDefault="00850CA8" w:rsidP="00850CA8">
      <w:pPr>
        <w:rPr>
          <w:rFonts w:ascii="Marianne" w:hAnsi="Marianne" w:cs="Arial"/>
          <w:szCs w:val="18"/>
        </w:rPr>
      </w:pPr>
    </w:p>
    <w:p w14:paraId="2ABFB16E" w14:textId="77777777" w:rsidR="00850CA8" w:rsidRPr="003B632C" w:rsidRDefault="00850CA8" w:rsidP="00850CA8">
      <w:pPr>
        <w:rPr>
          <w:rFonts w:ascii="Marianne" w:hAnsi="Marianne" w:cs="Arial"/>
          <w:szCs w:val="18"/>
        </w:rPr>
      </w:pPr>
    </w:p>
    <w:p w14:paraId="170690F8" w14:textId="77777777" w:rsidR="00850CA8" w:rsidRPr="003B632C" w:rsidRDefault="00850CA8" w:rsidP="00850CA8">
      <w:pPr>
        <w:rPr>
          <w:rFonts w:ascii="Marianne" w:hAnsi="Marianne" w:cs="Arial"/>
          <w:b/>
          <w:szCs w:val="18"/>
        </w:rPr>
      </w:pPr>
      <w:r w:rsidRPr="003B632C">
        <w:rPr>
          <w:rFonts w:ascii="Marianne" w:hAnsi="Marianne" w:cs="Arial"/>
          <w:b/>
          <w:szCs w:val="18"/>
        </w:rPr>
        <w:t>4.2) Forme juridique</w:t>
      </w:r>
    </w:p>
    <w:p w14:paraId="71F442EC" w14:textId="77777777" w:rsidR="00850CA8" w:rsidRPr="003B632C" w:rsidRDefault="00850CA8" w:rsidP="00850CA8">
      <w:pPr>
        <w:rPr>
          <w:rFonts w:ascii="Marianne" w:hAnsi="Marianne" w:cs="Arial"/>
          <w:szCs w:val="18"/>
        </w:rPr>
      </w:pPr>
      <w:r w:rsidRPr="003B632C">
        <w:rPr>
          <w:rFonts w:ascii="Marianne" w:hAnsi="Marianne" w:cs="Arial"/>
          <w:szCs w:val="18"/>
        </w:rPr>
        <w:t>(entreprise individuelle, SA, SARL, EURL, association, établissement public, etc.)</w:t>
      </w:r>
      <w:r w:rsidRPr="003B632C">
        <w:rPr>
          <w:rFonts w:ascii="Calibri" w:hAnsi="Calibri" w:cs="Calibri"/>
          <w:szCs w:val="18"/>
        </w:rPr>
        <w:t> </w:t>
      </w:r>
      <w:r w:rsidRPr="003B632C">
        <w:rPr>
          <w:rFonts w:ascii="Marianne" w:hAnsi="Marianne" w:cs="Arial"/>
          <w:szCs w:val="18"/>
        </w:rPr>
        <w:t>:</w:t>
      </w:r>
    </w:p>
    <w:p w14:paraId="42B846DA" w14:textId="77777777" w:rsidR="00850CA8" w:rsidRPr="003B632C" w:rsidRDefault="00850CA8" w:rsidP="00850CA8">
      <w:pPr>
        <w:rPr>
          <w:rFonts w:ascii="Marianne" w:hAnsi="Marianne" w:cs="Arial"/>
          <w:szCs w:val="18"/>
        </w:rPr>
      </w:pPr>
    </w:p>
    <w:p w14:paraId="3283016C" w14:textId="77777777" w:rsidR="00850CA8" w:rsidRPr="003B632C" w:rsidRDefault="00850CA8" w:rsidP="00850CA8">
      <w:pPr>
        <w:rPr>
          <w:rFonts w:ascii="Marianne" w:hAnsi="Marianne" w:cs="Arial"/>
          <w:szCs w:val="18"/>
        </w:rPr>
      </w:pPr>
    </w:p>
    <w:p w14:paraId="66DA591C" w14:textId="77777777" w:rsidR="00850CA8" w:rsidRPr="003B632C" w:rsidRDefault="00850CA8" w:rsidP="00850CA8">
      <w:pPr>
        <w:rPr>
          <w:rFonts w:ascii="Marianne" w:hAnsi="Marianne" w:cs="Arial"/>
          <w:b/>
          <w:szCs w:val="18"/>
        </w:rPr>
      </w:pPr>
      <w:r w:rsidRPr="003B632C">
        <w:rPr>
          <w:rFonts w:ascii="Marianne" w:hAnsi="Marianne" w:cs="Arial"/>
          <w:b/>
          <w:szCs w:val="18"/>
        </w:rPr>
        <w:t>4.3) Numéro d’enregistrement au registre du commerce, au répertoire des métiers, au centre de formalité des entreprises.</w:t>
      </w:r>
    </w:p>
    <w:p w14:paraId="61996EF2" w14:textId="77777777" w:rsidR="00850CA8" w:rsidRPr="003B632C" w:rsidRDefault="00850CA8" w:rsidP="00850CA8">
      <w:pPr>
        <w:rPr>
          <w:rFonts w:ascii="Marianne" w:hAnsi="Marianne" w:cs="Arial"/>
          <w:sz w:val="24"/>
        </w:rPr>
      </w:pPr>
    </w:p>
    <w:p w14:paraId="564229B5" w14:textId="77777777" w:rsidR="00850CA8" w:rsidRPr="003B632C" w:rsidRDefault="00850CA8" w:rsidP="00850CA8">
      <w:pPr>
        <w:rPr>
          <w:rFonts w:ascii="Marianne" w:hAnsi="Marianne" w:cs="Arial"/>
          <w:b/>
          <w:szCs w:val="18"/>
        </w:rPr>
      </w:pPr>
      <w:r w:rsidRPr="003B632C">
        <w:rPr>
          <w:rFonts w:ascii="Marianne" w:hAnsi="Marianne" w:cs="Arial"/>
          <w:b/>
          <w:szCs w:val="18"/>
        </w:rPr>
        <w:lastRenderedPageBreak/>
        <w:t>4.4) Personne(s) physique(s) ayant le pouvoir d’engager le sous-traitant</w:t>
      </w:r>
    </w:p>
    <w:p w14:paraId="4346DEE5" w14:textId="77777777" w:rsidR="00850CA8" w:rsidRPr="003B632C" w:rsidRDefault="00850CA8" w:rsidP="00850CA8">
      <w:pPr>
        <w:rPr>
          <w:rFonts w:ascii="Marianne" w:hAnsi="Marianne" w:cs="Arial"/>
          <w:b/>
          <w:i/>
          <w:szCs w:val="18"/>
        </w:rPr>
      </w:pPr>
      <w:r w:rsidRPr="003B632C">
        <w:rPr>
          <w:rFonts w:ascii="Marianne" w:hAnsi="Marianne" w:cs="Arial"/>
          <w:i/>
          <w:szCs w:val="18"/>
        </w:rPr>
        <w:t>(Indiquer le nom, prénom et la qualité de chaque personne. Joindre en annexe un justificatif prouvant l’habilitation à engager le sous-traitant.)</w:t>
      </w:r>
    </w:p>
    <w:p w14:paraId="10E1BE60" w14:textId="77777777" w:rsidR="00850CA8" w:rsidRPr="003B632C" w:rsidRDefault="00850CA8" w:rsidP="00850CA8">
      <w:pPr>
        <w:rPr>
          <w:rFonts w:ascii="Marianne" w:hAnsi="Marianne" w:cs="Arial"/>
        </w:rPr>
      </w:pPr>
    </w:p>
    <w:p w14:paraId="3F5131C8" w14:textId="77777777" w:rsidR="00850CA8" w:rsidRPr="003B632C" w:rsidRDefault="00850CA8" w:rsidP="00850CA8">
      <w:pPr>
        <w:rPr>
          <w:rFonts w:ascii="Marianne" w:hAnsi="Marianne" w:cs="Arial"/>
          <w:sz w:val="24"/>
        </w:rPr>
      </w:pPr>
    </w:p>
    <w:p w14:paraId="28EF9562" w14:textId="77777777" w:rsidR="00850CA8" w:rsidRPr="003B632C" w:rsidRDefault="00850CA8" w:rsidP="00850CA8">
      <w:pPr>
        <w:rPr>
          <w:rFonts w:ascii="Marianne" w:hAnsi="Marianne" w:cs="Arial"/>
          <w:i/>
          <w:szCs w:val="18"/>
        </w:rPr>
      </w:pPr>
      <w:r w:rsidRPr="003B632C">
        <w:rPr>
          <w:rFonts w:ascii="Marianne" w:hAnsi="Marianne" w:cs="Arial"/>
          <w:szCs w:val="18"/>
        </w:rPr>
        <w:t>Le sous-traitant déclare remplir les conditions pour bénéficier du paiement direct</w:t>
      </w:r>
      <w:r w:rsidRPr="003B632C">
        <w:rPr>
          <w:rFonts w:ascii="Calibri" w:hAnsi="Calibri" w:cs="Calibri"/>
          <w:szCs w:val="18"/>
        </w:rPr>
        <w:t> </w:t>
      </w:r>
      <w:r w:rsidRPr="003B632C">
        <w:rPr>
          <w:rFonts w:ascii="Marianne" w:hAnsi="Marianne" w:cs="Arial"/>
          <w:i/>
          <w:szCs w:val="18"/>
        </w:rPr>
        <w:t>(</w:t>
      </w:r>
      <w:r w:rsidR="00235488" w:rsidRPr="003B632C">
        <w:rPr>
          <w:rFonts w:ascii="Marianne" w:hAnsi="Marianne" w:cs="Arial"/>
          <w:i/>
          <w:szCs w:val="18"/>
        </w:rPr>
        <w:t xml:space="preserve">articles R.2193-10, R.2193-17 à R2193-21 </w:t>
      </w:r>
      <w:proofErr w:type="gramStart"/>
      <w:r w:rsidR="00235488" w:rsidRPr="003B632C">
        <w:rPr>
          <w:rFonts w:ascii="Marianne" w:hAnsi="Marianne" w:cs="Arial"/>
          <w:i/>
          <w:szCs w:val="18"/>
        </w:rPr>
        <w:t>du  Code</w:t>
      </w:r>
      <w:proofErr w:type="gramEnd"/>
      <w:r w:rsidR="00235488" w:rsidRPr="003B632C">
        <w:rPr>
          <w:rFonts w:ascii="Marianne" w:hAnsi="Marianne" w:cs="Arial"/>
          <w:i/>
          <w:szCs w:val="18"/>
        </w:rPr>
        <w:t xml:space="preserve"> la Commande Publique</w:t>
      </w:r>
      <w:r w:rsidRPr="003B632C">
        <w:rPr>
          <w:rFonts w:ascii="Marianne" w:hAnsi="Marianne" w:cs="Arial"/>
          <w:i/>
          <w:szCs w:val="18"/>
        </w:rPr>
        <w:t>) :</w:t>
      </w:r>
    </w:p>
    <w:p w14:paraId="0A428E45"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p>
    <w:p w14:paraId="3658B35A"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OUI</w:t>
      </w:r>
    </w:p>
    <w:p w14:paraId="03E545B6" w14:textId="77777777" w:rsidR="00850CA8" w:rsidRPr="003B632C" w:rsidRDefault="00850CA8" w:rsidP="00850CA8">
      <w:pPr>
        <w:rPr>
          <w:rFonts w:ascii="Marianne" w:hAnsi="Marianne"/>
          <w:sz w:val="22"/>
          <w:szCs w:val="22"/>
        </w:rPr>
      </w:pPr>
    </w:p>
    <w:p w14:paraId="0DB00B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Nature des prestations sous traitées</w:t>
      </w:r>
    </w:p>
    <w:p w14:paraId="35B89936" w14:textId="77777777" w:rsidR="00850CA8" w:rsidRPr="003B632C" w:rsidRDefault="00850CA8" w:rsidP="00850CA8">
      <w:pPr>
        <w:rPr>
          <w:rFonts w:ascii="Marianne" w:hAnsi="Marianne"/>
          <w:sz w:val="22"/>
          <w:szCs w:val="22"/>
        </w:rPr>
      </w:pPr>
    </w:p>
    <w:p w14:paraId="05DA76CD" w14:textId="77777777" w:rsidR="00850CA8" w:rsidRPr="003B632C" w:rsidRDefault="00850CA8" w:rsidP="00850CA8">
      <w:pPr>
        <w:rPr>
          <w:rFonts w:ascii="Marianne" w:hAnsi="Marianne"/>
          <w:sz w:val="22"/>
          <w:szCs w:val="22"/>
        </w:rPr>
      </w:pPr>
    </w:p>
    <w:p w14:paraId="290C433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Prix des prestations sous traitées</w:t>
      </w:r>
    </w:p>
    <w:p w14:paraId="567B0C96" w14:textId="77777777" w:rsidR="00850CA8" w:rsidRPr="003B632C" w:rsidRDefault="00850CA8" w:rsidP="00850CA8">
      <w:pPr>
        <w:pStyle w:val="Paragraphedeliste"/>
        <w:ind w:left="928"/>
        <w:rPr>
          <w:rFonts w:ascii="Marianne" w:hAnsi="Marianne"/>
          <w:b/>
          <w:sz w:val="22"/>
          <w:szCs w:val="22"/>
        </w:rPr>
      </w:pPr>
    </w:p>
    <w:p w14:paraId="499EC982" w14:textId="77777777" w:rsidR="00850CA8" w:rsidRPr="003B632C" w:rsidRDefault="00850CA8" w:rsidP="00850CA8">
      <w:pPr>
        <w:rPr>
          <w:rFonts w:ascii="Marianne" w:hAnsi="Marianne"/>
          <w:b/>
          <w:szCs w:val="18"/>
        </w:rPr>
      </w:pPr>
      <w:r w:rsidRPr="003B632C">
        <w:rPr>
          <w:rFonts w:ascii="Marianne" w:hAnsi="Marianne"/>
          <w:b/>
          <w:szCs w:val="18"/>
        </w:rPr>
        <w:t>6.1) Montant maximum des sommes à verser par paiement direct au sous-traitant</w:t>
      </w:r>
      <w:r w:rsidRPr="003B632C">
        <w:rPr>
          <w:rFonts w:ascii="Calibri" w:hAnsi="Calibri" w:cs="Calibri"/>
          <w:b/>
          <w:szCs w:val="18"/>
        </w:rPr>
        <w:t> </w:t>
      </w:r>
      <w:r w:rsidRPr="003B632C">
        <w:rPr>
          <w:rFonts w:ascii="Marianne" w:hAnsi="Marianne"/>
          <w:b/>
          <w:szCs w:val="18"/>
        </w:rPr>
        <w:t>:</w:t>
      </w:r>
    </w:p>
    <w:p w14:paraId="6BA55318" w14:textId="77777777" w:rsidR="00850CA8" w:rsidRPr="003B632C" w:rsidRDefault="00850CA8" w:rsidP="00850CA8">
      <w:pPr>
        <w:rPr>
          <w:rFonts w:ascii="Marianne" w:hAnsi="Marianne"/>
          <w:bCs/>
          <w:i/>
          <w:szCs w:val="18"/>
        </w:rPr>
      </w:pPr>
      <w:r w:rsidRPr="003B632C">
        <w:rPr>
          <w:rFonts w:ascii="Marianne" w:hAnsi="Marianne"/>
          <w:bCs/>
          <w:i/>
          <w:szCs w:val="18"/>
        </w:rPr>
        <w:t xml:space="preserve">(Remplir </w:t>
      </w:r>
      <w:proofErr w:type="gramStart"/>
      <w:r w:rsidRPr="003B632C">
        <w:rPr>
          <w:rFonts w:ascii="Marianne" w:hAnsi="Marianne"/>
          <w:bCs/>
          <w:i/>
          <w:szCs w:val="18"/>
        </w:rPr>
        <w:t>le a</w:t>
      </w:r>
      <w:proofErr w:type="gramEnd"/>
      <w:r w:rsidRPr="003B632C">
        <w:rPr>
          <w:rFonts w:ascii="Marianne" w:hAnsi="Marianne"/>
          <w:bCs/>
          <w:i/>
          <w:szCs w:val="18"/>
        </w:rPr>
        <w:t xml:space="preserve"> ou le b en fonction des prestations sous traitées)</w:t>
      </w:r>
    </w:p>
    <w:p w14:paraId="4071BBE0" w14:textId="77777777" w:rsidR="00850CA8" w:rsidRPr="003B632C" w:rsidRDefault="00850CA8" w:rsidP="00850CA8">
      <w:pPr>
        <w:rPr>
          <w:rFonts w:ascii="Marianne" w:hAnsi="Marianne"/>
          <w:bCs/>
          <w:i/>
          <w:szCs w:val="18"/>
        </w:rPr>
      </w:pPr>
    </w:p>
    <w:p w14:paraId="66415976" w14:textId="77777777" w:rsidR="00850CA8" w:rsidRPr="003B632C" w:rsidRDefault="00850CA8" w:rsidP="00850CA8">
      <w:pPr>
        <w:rPr>
          <w:rFonts w:ascii="Marianne" w:hAnsi="Marianne"/>
          <w:bCs/>
          <w:i/>
          <w:szCs w:val="18"/>
        </w:rPr>
      </w:pPr>
      <w:r w:rsidRPr="003B632C">
        <w:rPr>
          <w:rFonts w:ascii="Marianne" w:hAnsi="Marianne"/>
          <w:b/>
          <w:bCs/>
          <w:i/>
          <w:szCs w:val="18"/>
        </w:rPr>
        <w:t>a)</w:t>
      </w:r>
      <w:r w:rsidRPr="003B632C">
        <w:rPr>
          <w:rFonts w:ascii="Marianne" w:hAnsi="Marianne"/>
          <w:bCs/>
          <w:i/>
          <w:szCs w:val="18"/>
        </w:rPr>
        <w:t xml:space="preserve"> </w:t>
      </w:r>
      <w:r w:rsidRPr="003B632C">
        <w:rPr>
          <w:rFonts w:ascii="Marianne" w:hAnsi="Marianne"/>
          <w:b/>
          <w:bCs/>
          <w:i/>
          <w:szCs w:val="18"/>
        </w:rPr>
        <w:t>Montant maximum des sommes à verser par paiement direct au sous-traitant</w:t>
      </w:r>
      <w:r w:rsidRPr="003B632C">
        <w:rPr>
          <w:rFonts w:ascii="Calibri" w:hAnsi="Calibri" w:cs="Calibri"/>
          <w:b/>
          <w:bCs/>
          <w:i/>
          <w:szCs w:val="18"/>
        </w:rPr>
        <w:t> </w:t>
      </w:r>
      <w:r w:rsidRPr="003B632C">
        <w:rPr>
          <w:rFonts w:ascii="Marianne" w:hAnsi="Marianne"/>
          <w:b/>
          <w:bCs/>
          <w:i/>
          <w:szCs w:val="18"/>
        </w:rPr>
        <w:t xml:space="preserve">dans le cas de </w:t>
      </w:r>
      <w:r w:rsidRPr="003B632C">
        <w:rPr>
          <w:rFonts w:ascii="Marianne" w:hAnsi="Marianne"/>
          <w:b/>
          <w:bCs/>
          <w:i/>
          <w:szCs w:val="18"/>
          <w:u w:val="single"/>
        </w:rPr>
        <w:t>travaux</w:t>
      </w:r>
      <w:r w:rsidRPr="003B632C">
        <w:rPr>
          <w:rFonts w:ascii="Marianne" w:hAnsi="Marianne"/>
          <w:b/>
          <w:bCs/>
          <w:i/>
          <w:szCs w:val="18"/>
        </w:rPr>
        <w:t xml:space="preserve"> sous-traités relevant de </w:t>
      </w:r>
      <w:hyperlink r:id="rId9" w:history="1">
        <w:r w:rsidRPr="003B632C">
          <w:rPr>
            <w:rStyle w:val="Lienhypertexte"/>
            <w:rFonts w:ascii="Marianne" w:hAnsi="Marianne"/>
            <w:b/>
            <w:bCs/>
            <w:i/>
            <w:szCs w:val="18"/>
          </w:rPr>
          <w:t>l’article 283-2 nonies du code général des impôts</w:t>
        </w:r>
      </w:hyperlink>
      <w:r w:rsidRPr="003B632C">
        <w:rPr>
          <w:rFonts w:ascii="Marianne" w:hAnsi="Marianne"/>
          <w:bCs/>
          <w:i/>
          <w:szCs w:val="18"/>
        </w:rPr>
        <w:t xml:space="preserve"> :</w:t>
      </w:r>
      <w:r w:rsidRPr="003B632C">
        <w:rPr>
          <w:rFonts w:ascii="Marianne" w:hAnsi="Marianne"/>
          <w:bCs/>
          <w:i/>
          <w:color w:val="1F497D" w:themeColor="text2"/>
          <w:szCs w:val="18"/>
        </w:rPr>
        <w:t xml:space="preserve"> </w:t>
      </w:r>
    </w:p>
    <w:p w14:paraId="741202F1"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Taux de la TVA : autoliquidation (la TVA est due par le titulaire)</w:t>
      </w:r>
    </w:p>
    <w:p w14:paraId="7207DA26"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Montant maximum HT : ……………………</w:t>
      </w:r>
      <w:proofErr w:type="gramStart"/>
      <w:r w:rsidRPr="003B632C">
        <w:rPr>
          <w:rFonts w:ascii="Marianne" w:hAnsi="Marianne"/>
          <w:bCs/>
          <w:szCs w:val="18"/>
        </w:rPr>
        <w:t>…….</w:t>
      </w:r>
      <w:proofErr w:type="gramEnd"/>
      <w:r w:rsidRPr="003B632C">
        <w:rPr>
          <w:rFonts w:ascii="Marianne" w:hAnsi="Marianne"/>
          <w:bCs/>
          <w:szCs w:val="18"/>
        </w:rPr>
        <w:t>.</w:t>
      </w:r>
    </w:p>
    <w:p w14:paraId="3248D4B9" w14:textId="77777777" w:rsidR="00850CA8" w:rsidRPr="003B632C" w:rsidRDefault="00850CA8" w:rsidP="00850CA8">
      <w:pPr>
        <w:rPr>
          <w:rFonts w:ascii="Marianne" w:hAnsi="Marianne"/>
          <w:szCs w:val="18"/>
        </w:rPr>
      </w:pPr>
    </w:p>
    <w:p w14:paraId="2F158CDB" w14:textId="77777777" w:rsidR="00850CA8" w:rsidRPr="003B632C" w:rsidRDefault="00850CA8" w:rsidP="00850CA8">
      <w:pPr>
        <w:rPr>
          <w:rFonts w:ascii="Marianne" w:hAnsi="Marianne"/>
          <w:i/>
          <w:szCs w:val="18"/>
        </w:rPr>
      </w:pPr>
      <w:r w:rsidRPr="003B632C">
        <w:rPr>
          <w:rFonts w:ascii="Marianne" w:hAnsi="Marianne"/>
          <w:szCs w:val="18"/>
        </w:rPr>
        <w:t xml:space="preserve">Pour rappel, </w:t>
      </w:r>
      <w:hyperlink r:id="rId10" w:history="1">
        <w:r w:rsidRPr="003B632C">
          <w:rPr>
            <w:rStyle w:val="Lienhypertexte"/>
            <w:rFonts w:ascii="Marianne" w:hAnsi="Marianne"/>
            <w:bCs/>
            <w:szCs w:val="18"/>
          </w:rPr>
          <w:t>article 283-2 nonies du code général des impôts</w:t>
        </w:r>
      </w:hyperlink>
      <w:r w:rsidRPr="003B632C">
        <w:rPr>
          <w:rFonts w:ascii="Marianne" w:hAnsi="Marianne"/>
          <w:bCs/>
          <w:szCs w:val="18"/>
        </w:rPr>
        <w:t xml:space="preserve"> : </w:t>
      </w:r>
      <w:r w:rsidRPr="003B632C">
        <w:rPr>
          <w:rFonts w:ascii="Marianne" w:hAnsi="Marianne"/>
          <w:szCs w:val="18"/>
        </w:rPr>
        <w:t>«</w:t>
      </w:r>
      <w:r w:rsidRPr="003B632C">
        <w:rPr>
          <w:rFonts w:ascii="Calibri" w:hAnsi="Calibri" w:cs="Calibri"/>
          <w:szCs w:val="18"/>
        </w:rPr>
        <w:t> </w:t>
      </w:r>
      <w:r w:rsidRPr="003B632C">
        <w:rPr>
          <w:rFonts w:ascii="Marianne" w:hAnsi="Marianne"/>
          <w:i/>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w:t>
      </w:r>
      <w:r w:rsidRPr="003B632C">
        <w:rPr>
          <w:rFonts w:ascii="Calibri" w:hAnsi="Calibri" w:cs="Calibri"/>
          <w:i/>
          <w:szCs w:val="18"/>
        </w:rPr>
        <w:t> </w:t>
      </w:r>
      <w:r w:rsidRPr="003B632C">
        <w:rPr>
          <w:rFonts w:ascii="Marianne" w:hAnsi="Marianne" w:cs="Marianne"/>
          <w:i/>
          <w:szCs w:val="18"/>
        </w:rPr>
        <w:t>»</w:t>
      </w:r>
    </w:p>
    <w:p w14:paraId="68C98A9E" w14:textId="77777777" w:rsidR="00850CA8" w:rsidRPr="003B632C" w:rsidRDefault="00850CA8" w:rsidP="00850CA8">
      <w:pPr>
        <w:rPr>
          <w:rFonts w:ascii="Marianne" w:hAnsi="Marianne"/>
          <w:szCs w:val="18"/>
        </w:rPr>
      </w:pPr>
    </w:p>
    <w:p w14:paraId="16D7C02B" w14:textId="77777777" w:rsidR="00850CA8" w:rsidRPr="003B632C" w:rsidRDefault="00850CA8" w:rsidP="00850CA8">
      <w:pPr>
        <w:rPr>
          <w:rFonts w:ascii="Marianne" w:hAnsi="Marianne"/>
          <w:b/>
          <w:i/>
          <w:szCs w:val="18"/>
        </w:rPr>
      </w:pPr>
      <w:r w:rsidRPr="003B632C">
        <w:rPr>
          <w:rFonts w:ascii="Marianne" w:hAnsi="Marianne"/>
          <w:b/>
          <w:i/>
          <w:szCs w:val="18"/>
        </w:rPr>
        <w:t xml:space="preserve">b) </w:t>
      </w:r>
      <w:r w:rsidRPr="003B632C">
        <w:rPr>
          <w:rFonts w:ascii="Marianne" w:hAnsi="Marianne"/>
          <w:b/>
          <w:bCs/>
          <w:i/>
          <w:szCs w:val="18"/>
        </w:rPr>
        <w:t xml:space="preserve">Montant </w:t>
      </w:r>
      <w:r w:rsidRPr="003B632C">
        <w:rPr>
          <w:rFonts w:ascii="Marianne" w:hAnsi="Marianne"/>
          <w:b/>
          <w:i/>
          <w:szCs w:val="18"/>
        </w:rPr>
        <w:t>maximum des sommes à verser par paiement direct au sous-traitant</w:t>
      </w:r>
      <w:r w:rsidRPr="003B632C">
        <w:rPr>
          <w:rFonts w:ascii="Calibri" w:hAnsi="Calibri" w:cs="Calibri"/>
          <w:b/>
          <w:i/>
          <w:szCs w:val="18"/>
        </w:rPr>
        <w:t> </w:t>
      </w:r>
      <w:r w:rsidRPr="003B632C">
        <w:rPr>
          <w:rFonts w:ascii="Marianne" w:hAnsi="Marianne"/>
          <w:b/>
          <w:i/>
          <w:szCs w:val="18"/>
        </w:rPr>
        <w:t xml:space="preserve">dans le cas de prestations ne relevant pas du a) ci-dessus : </w:t>
      </w:r>
    </w:p>
    <w:p w14:paraId="6DF3F341"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Taux de la TVA</w:t>
      </w:r>
      <w:r w:rsidRPr="003B632C">
        <w:rPr>
          <w:rFonts w:ascii="Calibri" w:hAnsi="Calibri" w:cs="Calibri"/>
          <w:szCs w:val="18"/>
        </w:rPr>
        <w:t> </w:t>
      </w:r>
      <w:r w:rsidRPr="003B632C">
        <w:rPr>
          <w:rFonts w:ascii="Marianne" w:hAnsi="Marianne"/>
          <w:szCs w:val="18"/>
        </w:rPr>
        <w:t xml:space="preserve">: </w:t>
      </w:r>
      <w:r w:rsidRPr="003B632C">
        <w:rPr>
          <w:rFonts w:ascii="Marianne" w:hAnsi="Marianne" w:cs="Marianne"/>
          <w:szCs w:val="18"/>
        </w:rPr>
        <w:t>……………………………</w:t>
      </w:r>
      <w:proofErr w:type="gramStart"/>
      <w:r w:rsidRPr="003B632C">
        <w:rPr>
          <w:rFonts w:ascii="Marianne" w:hAnsi="Marianne" w:cs="Marianne"/>
          <w:szCs w:val="18"/>
        </w:rPr>
        <w:t>……</w:t>
      </w:r>
      <w:r w:rsidRPr="003B632C">
        <w:rPr>
          <w:rFonts w:ascii="Marianne" w:hAnsi="Marianne"/>
          <w:szCs w:val="18"/>
        </w:rPr>
        <w:t>.</w:t>
      </w:r>
      <w:proofErr w:type="gramEnd"/>
      <w:r w:rsidRPr="003B632C">
        <w:rPr>
          <w:rFonts w:ascii="Marianne" w:hAnsi="Marianne"/>
          <w:szCs w:val="18"/>
        </w:rPr>
        <w:t>.</w:t>
      </w:r>
    </w:p>
    <w:p w14:paraId="42C80950"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HT : ……………………</w:t>
      </w:r>
      <w:proofErr w:type="gramStart"/>
      <w:r w:rsidRPr="003B632C">
        <w:rPr>
          <w:rFonts w:ascii="Marianne" w:hAnsi="Marianne"/>
          <w:szCs w:val="18"/>
        </w:rPr>
        <w:t>…….</w:t>
      </w:r>
      <w:proofErr w:type="gramEnd"/>
      <w:r w:rsidRPr="003B632C">
        <w:rPr>
          <w:rFonts w:ascii="Marianne" w:hAnsi="Marianne"/>
          <w:szCs w:val="18"/>
        </w:rPr>
        <w:t>.</w:t>
      </w:r>
    </w:p>
    <w:p w14:paraId="0F1A0FEB"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TTC : …………………………</w:t>
      </w:r>
      <w:r w:rsidRPr="003B632C">
        <w:rPr>
          <w:rFonts w:ascii="Marianne" w:hAnsi="Marianne"/>
          <w:b/>
          <w:szCs w:val="18"/>
        </w:rPr>
        <w:t xml:space="preserve"> </w:t>
      </w:r>
    </w:p>
    <w:p w14:paraId="75E15347" w14:textId="77777777" w:rsidR="00850CA8" w:rsidRPr="003B632C" w:rsidRDefault="00850CA8" w:rsidP="00850CA8">
      <w:pPr>
        <w:rPr>
          <w:rFonts w:ascii="Marianne" w:hAnsi="Marianne"/>
          <w:b/>
          <w:szCs w:val="18"/>
        </w:rPr>
      </w:pPr>
    </w:p>
    <w:p w14:paraId="6044D1BD" w14:textId="77777777" w:rsidR="00850CA8" w:rsidRPr="003B632C" w:rsidRDefault="00850CA8" w:rsidP="00850CA8">
      <w:pPr>
        <w:rPr>
          <w:rFonts w:ascii="Marianne" w:hAnsi="Marianne"/>
          <w:b/>
          <w:szCs w:val="18"/>
        </w:rPr>
      </w:pPr>
      <w:r w:rsidRPr="003B632C">
        <w:rPr>
          <w:rFonts w:ascii="Marianne" w:hAnsi="Marianne"/>
          <w:b/>
          <w:szCs w:val="18"/>
        </w:rPr>
        <w:t>6.2) Modalités de variation des prix</w:t>
      </w:r>
    </w:p>
    <w:p w14:paraId="4B2F1EBE" w14:textId="77777777" w:rsidR="00850CA8" w:rsidRPr="003B632C" w:rsidRDefault="00850CA8" w:rsidP="00850CA8">
      <w:pPr>
        <w:rPr>
          <w:rFonts w:ascii="Marianne" w:hAnsi="Marianne"/>
          <w:b/>
          <w:szCs w:val="18"/>
        </w:rPr>
      </w:pPr>
    </w:p>
    <w:p w14:paraId="69BB4C1E" w14:textId="77777777" w:rsidR="00850CA8" w:rsidRPr="003B632C" w:rsidRDefault="00850CA8" w:rsidP="00850CA8">
      <w:pPr>
        <w:rPr>
          <w:rFonts w:ascii="Marianne" w:hAnsi="Marianne"/>
          <w:b/>
          <w:szCs w:val="18"/>
        </w:rPr>
      </w:pPr>
    </w:p>
    <w:p w14:paraId="516406B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Conditions de paiement</w:t>
      </w:r>
    </w:p>
    <w:p w14:paraId="0562A94C" w14:textId="77777777" w:rsidR="00850CA8" w:rsidRPr="003B632C" w:rsidRDefault="00850CA8" w:rsidP="00850CA8">
      <w:pPr>
        <w:pStyle w:val="Paragraphedeliste"/>
        <w:rPr>
          <w:rFonts w:ascii="Marianne" w:hAnsi="Marianne"/>
          <w:b/>
          <w:sz w:val="22"/>
          <w:szCs w:val="22"/>
        </w:rPr>
      </w:pPr>
    </w:p>
    <w:p w14:paraId="35058407" w14:textId="77777777" w:rsidR="00850CA8" w:rsidRPr="003B632C" w:rsidRDefault="00850CA8" w:rsidP="00850CA8">
      <w:pPr>
        <w:rPr>
          <w:rFonts w:ascii="Marianne" w:hAnsi="Marianne" w:cs="Arial"/>
          <w:b/>
          <w:bCs/>
          <w:szCs w:val="18"/>
        </w:rPr>
      </w:pPr>
      <w:r w:rsidRPr="003B632C">
        <w:rPr>
          <w:rFonts w:ascii="Marianne" w:hAnsi="Marianne" w:cs="Arial"/>
          <w:b/>
          <w:bCs/>
          <w:szCs w:val="18"/>
        </w:rPr>
        <w:t>7.1) Compte à créditer :</w:t>
      </w:r>
    </w:p>
    <w:p w14:paraId="2FA6DBF5" w14:textId="77777777" w:rsidR="00850CA8" w:rsidRPr="003B632C" w:rsidRDefault="00850CA8" w:rsidP="00850CA8">
      <w:pPr>
        <w:rPr>
          <w:rFonts w:ascii="Marianne" w:hAnsi="Marianne" w:cs="Arial"/>
          <w:b/>
          <w:bCs/>
          <w:szCs w:val="18"/>
        </w:rPr>
      </w:pPr>
    </w:p>
    <w:p w14:paraId="2F51108F" w14:textId="77777777" w:rsidR="00850CA8" w:rsidRPr="003B632C" w:rsidRDefault="00850CA8" w:rsidP="00850CA8">
      <w:pPr>
        <w:rPr>
          <w:rFonts w:ascii="Marianne" w:hAnsi="Marianne" w:cs="Arial"/>
          <w:b/>
          <w:bCs/>
          <w:szCs w:val="18"/>
        </w:rPr>
      </w:pPr>
      <w:r w:rsidRPr="003B632C">
        <w:rPr>
          <w:rFonts w:ascii="Marianne" w:hAnsi="Marianne" w:cs="Arial"/>
          <w:b/>
          <w:bCs/>
          <w:szCs w:val="18"/>
        </w:rPr>
        <w:t>IBAN</w:t>
      </w:r>
      <w:r w:rsidRPr="003B632C">
        <w:rPr>
          <w:rFonts w:ascii="Calibri" w:hAnsi="Calibri" w:cs="Calibri"/>
          <w:b/>
          <w:bCs/>
          <w:szCs w:val="18"/>
        </w:rPr>
        <w:t> </w:t>
      </w:r>
      <w:r w:rsidRPr="003B632C">
        <w:rPr>
          <w:rFonts w:ascii="Marianne" w:hAnsi="Marianne" w:cs="Arial"/>
          <w:b/>
          <w:bCs/>
          <w:szCs w:val="18"/>
        </w:rPr>
        <w:t>:</w:t>
      </w:r>
    </w:p>
    <w:p w14:paraId="53F50D86" w14:textId="77777777" w:rsidR="00850CA8" w:rsidRPr="003B632C" w:rsidRDefault="00850CA8" w:rsidP="00850CA8">
      <w:pPr>
        <w:rPr>
          <w:rFonts w:ascii="Marianne" w:hAnsi="Marianne" w:cs="Arial"/>
          <w:b/>
          <w:bCs/>
          <w:szCs w:val="18"/>
        </w:rPr>
      </w:pPr>
      <w:r w:rsidRPr="003B632C">
        <w:rPr>
          <w:rFonts w:ascii="Marianne" w:hAnsi="Marianne" w:cs="Arial"/>
          <w:b/>
          <w:bCs/>
          <w:szCs w:val="18"/>
        </w:rPr>
        <w:t>BIC</w:t>
      </w:r>
      <w:r w:rsidRPr="003B632C">
        <w:rPr>
          <w:rFonts w:ascii="Calibri" w:hAnsi="Calibri" w:cs="Calibri"/>
          <w:b/>
          <w:bCs/>
          <w:szCs w:val="18"/>
        </w:rPr>
        <w:t> </w:t>
      </w:r>
      <w:r w:rsidRPr="003B632C">
        <w:rPr>
          <w:rFonts w:ascii="Marianne" w:hAnsi="Marianne" w:cs="Arial"/>
          <w:b/>
          <w:bCs/>
          <w:szCs w:val="18"/>
        </w:rPr>
        <w:t xml:space="preserve">: </w:t>
      </w:r>
    </w:p>
    <w:p w14:paraId="7B14A3C5" w14:textId="77777777" w:rsidR="00850CA8" w:rsidRPr="003B632C" w:rsidRDefault="00850CA8" w:rsidP="00850CA8">
      <w:pPr>
        <w:rPr>
          <w:rFonts w:ascii="Marianne" w:hAnsi="Marianne" w:cs="Arial"/>
          <w:b/>
          <w:bCs/>
          <w:szCs w:val="18"/>
        </w:rPr>
      </w:pPr>
    </w:p>
    <w:tbl>
      <w:tblPr>
        <w:tblW w:w="0" w:type="auto"/>
        <w:tblCellMar>
          <w:left w:w="0" w:type="dxa"/>
          <w:right w:w="0" w:type="dxa"/>
        </w:tblCellMar>
        <w:tblLook w:val="04A0" w:firstRow="1" w:lastRow="0" w:firstColumn="1" w:lastColumn="0" w:noHBand="0" w:noVBand="1"/>
      </w:tblPr>
      <w:tblGrid>
        <w:gridCol w:w="9052"/>
      </w:tblGrid>
      <w:tr w:rsidR="00850CA8" w:rsidRPr="003B632C" w14:paraId="72FEEC82" w14:textId="77777777" w:rsidTr="00684D7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DBB174" w14:textId="77777777" w:rsidR="00850CA8" w:rsidRPr="003B632C" w:rsidRDefault="00850CA8" w:rsidP="00684D76">
            <w:pPr>
              <w:jc w:val="center"/>
              <w:rPr>
                <w:rFonts w:ascii="Marianne" w:hAnsi="Marianne"/>
                <w:b/>
                <w:bCs/>
                <w:color w:val="0D0D0D" w:themeColor="text1" w:themeTint="F2"/>
                <w:szCs w:val="18"/>
                <w:lang w:eastAsia="en-US"/>
              </w:rPr>
            </w:pPr>
          </w:p>
          <w:p w14:paraId="443396C4" w14:textId="77777777" w:rsidR="00850CA8" w:rsidRPr="003B632C" w:rsidRDefault="00850CA8" w:rsidP="00684D76">
            <w:pPr>
              <w:jc w:val="center"/>
              <w:rPr>
                <w:rFonts w:ascii="Marianne" w:hAnsi="Marianne"/>
                <w:b/>
                <w:bCs/>
                <w:color w:val="0D0D0D" w:themeColor="text1" w:themeTint="F2"/>
                <w:szCs w:val="18"/>
                <w:lang w:eastAsia="en-US"/>
              </w:rPr>
            </w:pPr>
          </w:p>
          <w:p w14:paraId="0A2BBF10" w14:textId="77777777" w:rsidR="00850CA8" w:rsidRPr="003B632C" w:rsidRDefault="00850CA8" w:rsidP="00684D76">
            <w:pPr>
              <w:jc w:val="center"/>
              <w:rPr>
                <w:rFonts w:ascii="Marianne" w:hAnsi="Marianne"/>
                <w:b/>
                <w:bCs/>
                <w:color w:val="0D0D0D" w:themeColor="text1" w:themeTint="F2"/>
                <w:szCs w:val="18"/>
                <w:lang w:eastAsia="en-US"/>
              </w:rPr>
            </w:pPr>
          </w:p>
          <w:p w14:paraId="4B4D84D4" w14:textId="77777777" w:rsidR="00850CA8" w:rsidRPr="003B632C" w:rsidRDefault="00850CA8" w:rsidP="00684D76">
            <w:pPr>
              <w:jc w:val="center"/>
              <w:rPr>
                <w:rFonts w:ascii="Marianne" w:hAnsi="Marianne"/>
                <w:b/>
                <w:bCs/>
                <w:color w:val="0D0D0D" w:themeColor="text1" w:themeTint="F2"/>
                <w:szCs w:val="18"/>
                <w:lang w:eastAsia="en-US"/>
              </w:rPr>
            </w:pPr>
            <w:r w:rsidRPr="003B632C">
              <w:rPr>
                <w:rFonts w:ascii="Marianne" w:hAnsi="Marianne"/>
                <w:b/>
                <w:bCs/>
                <w:color w:val="0D0D0D" w:themeColor="text1" w:themeTint="F2"/>
                <w:szCs w:val="18"/>
                <w:lang w:eastAsia="en-US"/>
              </w:rPr>
              <w:t>COLLER LE RIB</w:t>
            </w:r>
          </w:p>
          <w:p w14:paraId="77EDA5CF" w14:textId="77777777" w:rsidR="00850CA8" w:rsidRPr="003B632C" w:rsidRDefault="00850CA8" w:rsidP="00684D76">
            <w:pPr>
              <w:jc w:val="center"/>
              <w:rPr>
                <w:rFonts w:ascii="Marianne" w:eastAsia="Calibri" w:hAnsi="Marianne" w:cs="Arial"/>
                <w:szCs w:val="18"/>
                <w:u w:val="single"/>
                <w:lang w:eastAsia="en-US"/>
              </w:rPr>
            </w:pPr>
          </w:p>
        </w:tc>
      </w:tr>
    </w:tbl>
    <w:p w14:paraId="38C4303D" w14:textId="77777777" w:rsidR="00850CA8" w:rsidRPr="003B632C" w:rsidRDefault="00850CA8" w:rsidP="00850CA8">
      <w:pPr>
        <w:rPr>
          <w:rFonts w:ascii="Marianne" w:hAnsi="Marianne" w:cs="Arial"/>
          <w:bCs/>
          <w:szCs w:val="18"/>
        </w:rPr>
      </w:pPr>
    </w:p>
    <w:p w14:paraId="597B551F" w14:textId="77777777" w:rsidR="00850CA8" w:rsidRPr="003B632C" w:rsidRDefault="00850CA8" w:rsidP="00850CA8">
      <w:pPr>
        <w:rPr>
          <w:rFonts w:ascii="Marianne" w:hAnsi="Marianne" w:cs="Arial"/>
          <w:b/>
          <w:szCs w:val="18"/>
        </w:rPr>
      </w:pPr>
      <w:r w:rsidRPr="003B632C">
        <w:rPr>
          <w:rFonts w:ascii="Marianne" w:hAnsi="Marianne" w:cs="Arial"/>
          <w:b/>
          <w:bCs/>
          <w:szCs w:val="18"/>
        </w:rPr>
        <w:t>7.2) Conditions de paiement prévues par le contrat de sous-traitance</w:t>
      </w:r>
      <w:r w:rsidRPr="003B632C">
        <w:rPr>
          <w:rFonts w:ascii="Calibri" w:hAnsi="Calibri" w:cs="Calibri"/>
          <w:b/>
          <w:bCs/>
          <w:szCs w:val="18"/>
        </w:rPr>
        <w:t> </w:t>
      </w:r>
      <w:r w:rsidRPr="003B632C">
        <w:rPr>
          <w:rFonts w:ascii="Marianne" w:hAnsi="Marianne" w:cs="Arial"/>
          <w:b/>
          <w:bCs/>
          <w:szCs w:val="18"/>
        </w:rPr>
        <w:t>:</w:t>
      </w:r>
    </w:p>
    <w:p w14:paraId="6B7D729B" w14:textId="77777777" w:rsidR="00850CA8" w:rsidRPr="003B632C" w:rsidRDefault="00850CA8" w:rsidP="00850CA8">
      <w:pPr>
        <w:rPr>
          <w:rFonts w:ascii="Marianne" w:hAnsi="Marianne" w:cs="Arial"/>
          <w:szCs w:val="18"/>
        </w:rPr>
      </w:pPr>
      <w:r w:rsidRPr="003B632C">
        <w:rPr>
          <w:rFonts w:ascii="Marianne" w:hAnsi="Marianne" w:cs="Arial"/>
          <w:szCs w:val="18"/>
        </w:rPr>
        <w:t>Le sous-traitant demande à bénéficier d’une avance</w:t>
      </w:r>
      <w:r w:rsidRPr="003B632C">
        <w:rPr>
          <w:rFonts w:ascii="Calibri" w:hAnsi="Calibri" w:cs="Calibri"/>
          <w:szCs w:val="18"/>
        </w:rPr>
        <w:t> </w:t>
      </w:r>
      <w:r w:rsidRPr="003B632C">
        <w:rPr>
          <w:rFonts w:ascii="Marianne" w:hAnsi="Marianne" w:cs="Arial"/>
          <w:szCs w:val="18"/>
        </w:rPr>
        <w:t>:</w:t>
      </w:r>
      <w:r w:rsidRPr="003B632C">
        <w:rPr>
          <w:rFonts w:ascii="Marianne" w:hAnsi="Marianne" w:cs="Arial"/>
          <w:szCs w:val="18"/>
        </w:rPr>
        <w:tab/>
      </w:r>
    </w:p>
    <w:p w14:paraId="46A2972C" w14:textId="77777777" w:rsidR="00850CA8" w:rsidRPr="003B632C" w:rsidRDefault="00850CA8" w:rsidP="00850CA8">
      <w:pPr>
        <w:rPr>
          <w:rFonts w:ascii="Marianne" w:hAnsi="Marianne" w:cs="Arial"/>
          <w:bCs/>
          <w:szCs w:val="18"/>
        </w:rPr>
      </w:pP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OUI</w:t>
      </w:r>
    </w:p>
    <w:p w14:paraId="668E5E5B" w14:textId="77777777" w:rsidR="00850CA8" w:rsidRPr="003B632C" w:rsidRDefault="00850CA8" w:rsidP="00850CA8">
      <w:pPr>
        <w:rPr>
          <w:rFonts w:ascii="Marianne" w:hAnsi="Marianne" w:cs="Arial"/>
          <w:i/>
          <w:szCs w:val="18"/>
        </w:rPr>
      </w:pPr>
      <w:r w:rsidRPr="003B632C">
        <w:rPr>
          <w:rFonts w:ascii="Marianne" w:hAnsi="Marianne" w:cs="Arial"/>
          <w:i/>
          <w:szCs w:val="18"/>
        </w:rPr>
        <w:t>(Cocher la case correspondante.)</w:t>
      </w:r>
    </w:p>
    <w:p w14:paraId="7EC6AE0F" w14:textId="77777777" w:rsidR="00850CA8" w:rsidRPr="003B632C" w:rsidRDefault="00850CA8" w:rsidP="00850CA8">
      <w:pPr>
        <w:rPr>
          <w:rFonts w:ascii="Marianne" w:hAnsi="Marianne"/>
          <w:b/>
          <w:szCs w:val="18"/>
        </w:rPr>
      </w:pPr>
    </w:p>
    <w:p w14:paraId="27106FF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Engagement du sous-traitant</w:t>
      </w:r>
    </w:p>
    <w:p w14:paraId="3CA3E33E" w14:textId="77777777" w:rsidR="00850CA8" w:rsidRPr="003B632C" w:rsidRDefault="00850CA8" w:rsidP="00850CA8">
      <w:pPr>
        <w:pStyle w:val="Paragraphedeliste"/>
        <w:ind w:left="928"/>
        <w:rPr>
          <w:rFonts w:ascii="Marianne" w:hAnsi="Marianne"/>
          <w:b/>
          <w:sz w:val="22"/>
          <w:szCs w:val="22"/>
        </w:rPr>
      </w:pPr>
    </w:p>
    <w:p w14:paraId="7651A82C" w14:textId="77777777" w:rsidR="00850CA8" w:rsidRPr="003B632C" w:rsidRDefault="00850CA8" w:rsidP="00850CA8">
      <w:pPr>
        <w:pStyle w:val="Paragraphedeliste"/>
        <w:numPr>
          <w:ilvl w:val="1"/>
          <w:numId w:val="34"/>
        </w:numPr>
        <w:rPr>
          <w:rFonts w:ascii="Marianne" w:hAnsi="Marianne"/>
          <w:b/>
          <w:sz w:val="18"/>
          <w:szCs w:val="18"/>
        </w:rPr>
      </w:pPr>
      <w:r w:rsidRPr="003B632C">
        <w:rPr>
          <w:rFonts w:ascii="Marianne" w:hAnsi="Marianne"/>
          <w:b/>
          <w:sz w:val="18"/>
          <w:szCs w:val="18"/>
        </w:rPr>
        <w:t>Attestations du sous-traitant</w:t>
      </w:r>
    </w:p>
    <w:p w14:paraId="35AD9A58" w14:textId="77777777" w:rsidR="00850CA8" w:rsidRPr="003B632C" w:rsidRDefault="00850CA8" w:rsidP="00850CA8">
      <w:pPr>
        <w:pStyle w:val="Paragraphedeliste"/>
        <w:rPr>
          <w:rFonts w:ascii="Marianne" w:hAnsi="Marianne"/>
          <w:b/>
          <w:sz w:val="18"/>
          <w:szCs w:val="18"/>
        </w:rPr>
      </w:pPr>
    </w:p>
    <w:p w14:paraId="6006ED45" w14:textId="77777777" w:rsidR="00850CA8" w:rsidRPr="003B632C" w:rsidRDefault="00850CA8" w:rsidP="00850CA8">
      <w:pPr>
        <w:tabs>
          <w:tab w:val="left" w:pos="576"/>
        </w:tabs>
        <w:rPr>
          <w:rFonts w:ascii="Marianne" w:hAnsi="Marianne" w:cs="Arial"/>
          <w:bCs/>
          <w:szCs w:val="18"/>
        </w:rPr>
      </w:pPr>
      <w:r w:rsidRPr="003B632C">
        <w:rPr>
          <w:rFonts w:ascii="Marianne" w:hAnsi="Marianne" w:cs="Arial"/>
          <w:bCs/>
          <w:szCs w:val="18"/>
        </w:rPr>
        <w:t>Le sous-traitant déclare sur l’honneur</w:t>
      </w:r>
      <w:r w:rsidRPr="003B632C">
        <w:rPr>
          <w:rFonts w:ascii="Calibri" w:hAnsi="Calibri" w:cs="Calibri"/>
          <w:bCs/>
          <w:szCs w:val="18"/>
        </w:rPr>
        <w:t> </w:t>
      </w:r>
      <w:r w:rsidRPr="003B632C">
        <w:rPr>
          <w:rFonts w:ascii="Marianne" w:hAnsi="Marianne" w:cs="Arial"/>
          <w:bCs/>
          <w:szCs w:val="18"/>
        </w:rPr>
        <w:t>n</w:t>
      </w:r>
      <w:r w:rsidRPr="003B632C">
        <w:rPr>
          <w:rFonts w:ascii="Marianne" w:hAnsi="Marianne" w:cs="Marianne"/>
          <w:bCs/>
          <w:szCs w:val="18"/>
        </w:rPr>
        <w:t>’</w:t>
      </w:r>
      <w:r w:rsidRPr="003B632C">
        <w:rPr>
          <w:rFonts w:ascii="Marianne" w:hAnsi="Marianne" w:cs="Arial"/>
          <w:bCs/>
          <w:szCs w:val="18"/>
        </w:rPr>
        <w:t>entrer dans aucun des cas d</w:t>
      </w:r>
      <w:r w:rsidRPr="003B632C">
        <w:rPr>
          <w:rFonts w:ascii="Marianne" w:hAnsi="Marianne" w:cs="Marianne"/>
          <w:bCs/>
          <w:szCs w:val="18"/>
        </w:rPr>
        <w:t>’</w:t>
      </w:r>
      <w:r w:rsidRPr="003B632C">
        <w:rPr>
          <w:rFonts w:ascii="Marianne" w:hAnsi="Marianne" w:cs="Arial"/>
          <w:bCs/>
          <w:szCs w:val="18"/>
        </w:rPr>
        <w:t>interdiction de soumissionner pr</w:t>
      </w:r>
      <w:r w:rsidRPr="003B632C">
        <w:rPr>
          <w:rFonts w:ascii="Marianne" w:hAnsi="Marianne" w:cs="Marianne"/>
          <w:bCs/>
          <w:szCs w:val="18"/>
        </w:rPr>
        <w:t>é</w:t>
      </w:r>
      <w:r w:rsidRPr="003B632C">
        <w:rPr>
          <w:rFonts w:ascii="Marianne" w:hAnsi="Marianne" w:cs="Arial"/>
          <w:bCs/>
          <w:szCs w:val="18"/>
        </w:rPr>
        <w:t xml:space="preserve">vus </w:t>
      </w:r>
      <w:r w:rsidR="00235488" w:rsidRPr="003B632C">
        <w:rPr>
          <w:rFonts w:ascii="Marianne" w:hAnsi="Marianne" w:cs="Arial"/>
          <w:bCs/>
          <w:szCs w:val="18"/>
        </w:rPr>
        <w:t>aux articles L2341-</w:t>
      </w:r>
      <w:proofErr w:type="gramStart"/>
      <w:r w:rsidR="00235488" w:rsidRPr="003B632C">
        <w:rPr>
          <w:rFonts w:ascii="Marianne" w:hAnsi="Marianne" w:cs="Arial"/>
          <w:bCs/>
          <w:szCs w:val="18"/>
        </w:rPr>
        <w:t>1  à</w:t>
      </w:r>
      <w:proofErr w:type="gramEnd"/>
      <w:r w:rsidR="00235488" w:rsidRPr="003B632C">
        <w:rPr>
          <w:rFonts w:ascii="Marianne" w:hAnsi="Marianne" w:cs="Arial"/>
          <w:bCs/>
          <w:szCs w:val="18"/>
        </w:rPr>
        <w:t xml:space="preserve"> L2341-5 et L.2141-7 àL.2141-11 du Code de la Commande Publique</w:t>
      </w:r>
      <w:r w:rsidRPr="003B632C">
        <w:rPr>
          <w:rFonts w:ascii="Marianne" w:hAnsi="Marianne" w:cs="Arial"/>
          <w:bCs/>
          <w:szCs w:val="18"/>
        </w:rPr>
        <w:t xml:space="preserve">. </w:t>
      </w:r>
    </w:p>
    <w:p w14:paraId="04C95EF7" w14:textId="77777777" w:rsidR="00850CA8" w:rsidRPr="003B632C" w:rsidRDefault="00850CA8" w:rsidP="00850CA8">
      <w:pPr>
        <w:tabs>
          <w:tab w:val="left" w:pos="576"/>
        </w:tabs>
        <w:rPr>
          <w:rFonts w:ascii="Marianne" w:hAnsi="Marianne" w:cs="Arial"/>
          <w:szCs w:val="18"/>
        </w:rPr>
      </w:pPr>
    </w:p>
    <w:p w14:paraId="3C4CD69D"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Afin d’attester que le sous-traitant n’est pas dans un des cas d’interdiction de soumissionner, cocher la case suivante</w:t>
      </w:r>
      <w:r w:rsidRPr="003B632C">
        <w:rPr>
          <w:rFonts w:ascii="Calibri" w:hAnsi="Calibri" w:cs="Calibri"/>
          <w:szCs w:val="18"/>
        </w:rPr>
        <w:t> </w:t>
      </w:r>
      <w:r w:rsidRPr="003B632C">
        <w:rPr>
          <w:rFonts w:ascii="Marianne" w:hAnsi="Marianne" w:cs="Arial"/>
          <w:szCs w:val="18"/>
        </w:rPr>
        <w:t xml:space="preserve">: </w:t>
      </w: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p>
    <w:p w14:paraId="6AD2174E"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Le sous-traitant certifie que les renseignements fournis, le cas échéant, en annexe du présent document sont exacts.</w:t>
      </w:r>
    </w:p>
    <w:p w14:paraId="18D4F61D" w14:textId="77777777" w:rsidR="00850CA8" w:rsidRPr="003B632C" w:rsidRDefault="00850CA8" w:rsidP="00850CA8">
      <w:pPr>
        <w:pStyle w:val="Paragraphedeliste"/>
        <w:numPr>
          <w:ilvl w:val="1"/>
          <w:numId w:val="34"/>
        </w:numPr>
        <w:rPr>
          <w:rFonts w:ascii="Marianne" w:hAnsi="Marianne" w:cs="Arial"/>
          <w:b/>
          <w:bCs/>
          <w:sz w:val="18"/>
          <w:szCs w:val="18"/>
        </w:rPr>
      </w:pPr>
      <w:r w:rsidRPr="003B632C">
        <w:rPr>
          <w:rFonts w:ascii="Marianne" w:hAnsi="Marianne" w:cs="Arial"/>
          <w:b/>
          <w:sz w:val="18"/>
          <w:szCs w:val="18"/>
        </w:rPr>
        <w:lastRenderedPageBreak/>
        <w:t xml:space="preserve"> Capacités du sous-traitant</w:t>
      </w:r>
    </w:p>
    <w:p w14:paraId="3CF263DE" w14:textId="77777777" w:rsidR="00850CA8" w:rsidRPr="003B632C" w:rsidRDefault="00850CA8" w:rsidP="00850CA8">
      <w:pPr>
        <w:rPr>
          <w:rFonts w:ascii="Marianne" w:hAnsi="Marianne" w:cs="Arial"/>
          <w:b/>
          <w:bCs/>
          <w:szCs w:val="18"/>
        </w:rPr>
      </w:pPr>
    </w:p>
    <w:p w14:paraId="39EE115E" w14:textId="77777777" w:rsidR="00850CA8" w:rsidRPr="003B632C" w:rsidRDefault="00850CA8" w:rsidP="00850CA8">
      <w:pPr>
        <w:rPr>
          <w:rFonts w:ascii="Marianne" w:hAnsi="Marianne" w:cs="Arial"/>
          <w:i/>
          <w:szCs w:val="18"/>
        </w:rPr>
      </w:pPr>
      <w:r w:rsidRPr="003B632C">
        <w:rPr>
          <w:rFonts w:ascii="Marianne" w:hAnsi="Marianne" w:cs="Arial"/>
          <w:szCs w:val="18"/>
        </w:rPr>
        <w:t>Le sous-traitant</w:t>
      </w:r>
      <w:r w:rsidRPr="003B632C">
        <w:rPr>
          <w:rFonts w:ascii="Marianne" w:hAnsi="Marianne" w:cs="Arial"/>
          <w:bCs/>
          <w:szCs w:val="18"/>
        </w:rPr>
        <w:t xml:space="preserve"> </w:t>
      </w:r>
      <w:r w:rsidRPr="003B632C">
        <w:rPr>
          <w:rFonts w:ascii="Marianne" w:hAnsi="Marianne" w:cs="Arial"/>
          <w:szCs w:val="18"/>
        </w:rPr>
        <w:t>déclare présenter les capacités</w:t>
      </w:r>
      <w:r w:rsidRPr="003B632C">
        <w:rPr>
          <w:rFonts w:ascii="Marianne" w:hAnsi="Marianne" w:cs="Arial"/>
          <w:b/>
          <w:szCs w:val="18"/>
        </w:rPr>
        <w:t xml:space="preserve"> </w:t>
      </w:r>
      <w:r w:rsidRPr="003B632C">
        <w:rPr>
          <w:rFonts w:ascii="Marianne" w:hAnsi="Marianne" w:cs="Arial"/>
          <w:szCs w:val="18"/>
        </w:rPr>
        <w:t>nécessaires à l’exécution des prestations sous-traitées et</w:t>
      </w:r>
      <w:r w:rsidRPr="003B632C">
        <w:rPr>
          <w:rFonts w:ascii="Marianne" w:hAnsi="Marianne" w:cs="Arial"/>
          <w:b/>
          <w:szCs w:val="18"/>
        </w:rPr>
        <w:t xml:space="preserve"> </w:t>
      </w:r>
      <w:r w:rsidRPr="003B632C">
        <w:rPr>
          <w:rFonts w:ascii="Marianne" w:hAnsi="Marianne" w:cs="Arial"/>
          <w:szCs w:val="18"/>
        </w:rPr>
        <w:t>produit à cet effet</w:t>
      </w:r>
      <w:r w:rsidRPr="003B632C">
        <w:rPr>
          <w:rFonts w:ascii="Calibri" w:hAnsi="Calibri" w:cs="Calibri"/>
          <w:szCs w:val="18"/>
        </w:rPr>
        <w:t> </w:t>
      </w:r>
      <w:r w:rsidRPr="003B632C">
        <w:rPr>
          <w:rFonts w:ascii="Marianne" w:hAnsi="Marianne" w:cs="Arial"/>
          <w:szCs w:val="18"/>
        </w:rPr>
        <w:t>:</w:t>
      </w:r>
    </w:p>
    <w:p w14:paraId="7D1D1531"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p>
    <w:p w14:paraId="5FC2F508" w14:textId="77777777" w:rsidR="00850CA8" w:rsidRPr="003B632C" w:rsidRDefault="00850CA8" w:rsidP="00850CA8">
      <w:pPr>
        <w:ind w:left="4536" w:hanging="3990"/>
        <w:rPr>
          <w:rFonts w:ascii="Marianne" w:hAnsi="Marianne" w:cs="Arial"/>
          <w:szCs w:val="18"/>
        </w:rPr>
      </w:pP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 formulaire DC2.</w:t>
      </w:r>
      <w:r w:rsidRPr="003B632C">
        <w:rPr>
          <w:rFonts w:ascii="Marianne" w:hAnsi="Marianne" w:cs="Arial"/>
          <w:szCs w:val="18"/>
        </w:rPr>
        <w:tab/>
      </w: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les documents établissant ses capacités, tels que demandés dans les documents de la consultation.</w:t>
      </w:r>
    </w:p>
    <w:p w14:paraId="553F140A" w14:textId="77777777" w:rsidR="00850CA8" w:rsidRPr="003B632C" w:rsidRDefault="00850CA8" w:rsidP="00850CA8">
      <w:pPr>
        <w:rPr>
          <w:rFonts w:ascii="Marianne" w:hAnsi="Marianne"/>
          <w:b/>
          <w:sz w:val="22"/>
          <w:szCs w:val="22"/>
        </w:rPr>
      </w:pPr>
    </w:p>
    <w:p w14:paraId="6FF09F31"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de l’acte de sous-traitance</w:t>
      </w:r>
    </w:p>
    <w:p w14:paraId="7D1819A7" w14:textId="77777777" w:rsidR="00850CA8" w:rsidRPr="003B632C" w:rsidRDefault="00850CA8" w:rsidP="00850CA8">
      <w:pPr>
        <w:pStyle w:val="Paragraphedeliste"/>
        <w:rPr>
          <w:rFonts w:ascii="Marianne" w:hAnsi="Marianne"/>
          <w:b/>
          <w:sz w:val="22"/>
          <w:szCs w:val="22"/>
        </w:rPr>
      </w:pPr>
    </w:p>
    <w:p w14:paraId="209D0971" w14:textId="77777777" w:rsidR="00850CA8" w:rsidRPr="003B632C" w:rsidRDefault="00850CA8" w:rsidP="00850CA8">
      <w:pPr>
        <w:pStyle w:val="Paragraphedeliste"/>
        <w:rPr>
          <w:rFonts w:ascii="Marianne" w:hAnsi="Marianne" w:cs="Arial"/>
          <w:i/>
          <w:sz w:val="18"/>
          <w:szCs w:val="18"/>
        </w:rPr>
      </w:pPr>
      <w:r w:rsidRPr="003B632C">
        <w:rPr>
          <w:rFonts w:ascii="Marianne" w:hAnsi="Marianne" w:cs="Arial"/>
          <w:i/>
          <w:sz w:val="18"/>
          <w:szCs w:val="18"/>
        </w:rPr>
        <w:t>(Cocher les cases correspondantes.)</w:t>
      </w:r>
    </w:p>
    <w:p w14:paraId="437FEB93" w14:textId="77777777" w:rsidR="00850CA8" w:rsidRPr="003B632C" w:rsidRDefault="00850CA8" w:rsidP="00850CA8">
      <w:pPr>
        <w:pStyle w:val="Paragraphedeliste"/>
        <w:rPr>
          <w:rFonts w:ascii="Marianne" w:hAnsi="Marianne" w:cs="Arial"/>
          <w:i/>
          <w:sz w:val="18"/>
          <w:szCs w:val="18"/>
          <w:highlight w:val="yellow"/>
        </w:rPr>
      </w:pPr>
    </w:p>
    <w:p w14:paraId="1D7D30BC" w14:textId="77777777" w:rsidR="00850CA8" w:rsidRPr="003B632C" w:rsidRDefault="00850CA8" w:rsidP="00850CA8">
      <w:pPr>
        <w:pStyle w:val="Paragraphedeliste"/>
        <w:rPr>
          <w:rFonts w:ascii="Marianne" w:hAnsi="Marianne" w:cs="Arial"/>
          <w:b/>
          <w:szCs w:val="20"/>
        </w:rPr>
      </w:pPr>
      <w:r w:rsidRPr="003B632C">
        <w:rPr>
          <w:rFonts w:ascii="Marianne" w:hAnsi="Marianne" w:cs="Arial"/>
          <w:sz w:val="18"/>
          <w:szCs w:val="18"/>
        </w:rPr>
        <w:fldChar w:fldCharType="begin">
          <w:ffData>
            <w:name w:val="CaseACocher113"/>
            <w:enabled/>
            <w:calcOnExit w:val="0"/>
            <w:checkBox>
              <w:sizeAuto/>
              <w:default w:val="0"/>
            </w:checkBox>
          </w:ffData>
        </w:fldChar>
      </w:r>
      <w:r w:rsidRPr="003B632C">
        <w:rPr>
          <w:rFonts w:ascii="Marianne" w:hAnsi="Marianne" w:cs="Arial"/>
          <w:sz w:val="18"/>
          <w:szCs w:val="18"/>
        </w:rPr>
        <w:instrText xml:space="preserve"> FORMCHECKBOX </w:instrText>
      </w:r>
      <w:r w:rsidRPr="003B632C">
        <w:rPr>
          <w:rFonts w:ascii="Marianne" w:hAnsi="Marianne" w:cs="Arial"/>
          <w:sz w:val="18"/>
          <w:szCs w:val="18"/>
        </w:rPr>
      </w:r>
      <w:r w:rsidRPr="003B632C">
        <w:rPr>
          <w:rFonts w:ascii="Marianne" w:hAnsi="Marianne" w:cs="Arial"/>
          <w:sz w:val="18"/>
          <w:szCs w:val="18"/>
        </w:rPr>
        <w:fldChar w:fldCharType="separate"/>
      </w:r>
      <w:r w:rsidRPr="003B632C">
        <w:rPr>
          <w:rFonts w:ascii="Marianne" w:hAnsi="Marianne" w:cs="Arial"/>
          <w:sz w:val="18"/>
          <w:szCs w:val="18"/>
        </w:rPr>
        <w:fldChar w:fldCharType="end"/>
      </w:r>
      <w:r w:rsidRPr="003B632C">
        <w:rPr>
          <w:rFonts w:ascii="Marianne" w:hAnsi="Marianne" w:cs="Arial"/>
          <w:sz w:val="18"/>
          <w:szCs w:val="18"/>
        </w:rPr>
        <w:t xml:space="preserve">  </w:t>
      </w:r>
      <w:r w:rsidRPr="003B632C">
        <w:rPr>
          <w:rFonts w:ascii="Marianne" w:hAnsi="Marianne" w:cs="Arial"/>
          <w:b/>
          <w:i/>
          <w:sz w:val="18"/>
          <w:szCs w:val="18"/>
        </w:rPr>
        <w:t>La présente déclaration/le présente acte spécial</w:t>
      </w:r>
      <w:r w:rsidRPr="003B632C">
        <w:rPr>
          <w:rFonts w:ascii="Marianne" w:hAnsi="Marianne" w:cs="Arial"/>
          <w:b/>
          <w:sz w:val="18"/>
          <w:szCs w:val="18"/>
        </w:rPr>
        <w:t xml:space="preserve"> de sous-traitance constitue </w:t>
      </w:r>
      <w:proofErr w:type="gramStart"/>
      <w:r w:rsidRPr="003B632C">
        <w:rPr>
          <w:rFonts w:ascii="Marianne" w:hAnsi="Marianne" w:cs="Arial"/>
          <w:b/>
          <w:sz w:val="18"/>
          <w:szCs w:val="18"/>
        </w:rPr>
        <w:t>un</w:t>
      </w:r>
      <w:r w:rsidRPr="003B632C">
        <w:rPr>
          <w:rFonts w:ascii="Calibri" w:hAnsi="Calibri" w:cs="Calibri"/>
          <w:sz w:val="18"/>
          <w:szCs w:val="18"/>
        </w:rPr>
        <w:t> </w:t>
      </w:r>
      <w:r w:rsidRPr="003B632C">
        <w:rPr>
          <w:rFonts w:ascii="Marianne" w:hAnsi="Marianne" w:cs="Arial"/>
          <w:b/>
          <w:iCs/>
          <w:sz w:val="18"/>
          <w:szCs w:val="18"/>
        </w:rPr>
        <w:t xml:space="preserve"> </w:t>
      </w:r>
      <w:r w:rsidRPr="003B632C">
        <w:rPr>
          <w:rFonts w:ascii="Marianne" w:hAnsi="Marianne" w:cs="Arial"/>
          <w:b/>
          <w:szCs w:val="20"/>
        </w:rPr>
        <w:t>acte</w:t>
      </w:r>
      <w:proofErr w:type="gramEnd"/>
      <w:r w:rsidRPr="003B632C">
        <w:rPr>
          <w:rFonts w:ascii="Marianne" w:hAnsi="Marianne" w:cs="Arial"/>
          <w:b/>
          <w:szCs w:val="20"/>
        </w:rPr>
        <w:t xml:space="preserve"> spécial initial </w:t>
      </w:r>
    </w:p>
    <w:p w14:paraId="66C356F7"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prévues </w:t>
      </w:r>
      <w:r w:rsidR="00235488" w:rsidRPr="003B632C">
        <w:rPr>
          <w:rFonts w:ascii="Marianne" w:hAnsi="Marianne" w:cs="Arial"/>
          <w:iCs/>
          <w:szCs w:val="18"/>
        </w:rPr>
        <w:t>aux articles R.2193-11 à R.2193-16 du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6EEC242F"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r w:rsidRPr="003B632C">
        <w:rPr>
          <w:rStyle w:val="Appelnotedebasdep"/>
          <w:rFonts w:ascii="Marianne" w:hAnsi="Marianne" w:cs="Arial"/>
          <w:iCs/>
          <w:szCs w:val="18"/>
        </w:rPr>
        <w:footnoteReference w:id="1"/>
      </w:r>
    </w:p>
    <w:p w14:paraId="743512D6" w14:textId="77777777" w:rsidR="00850CA8" w:rsidRPr="003B632C" w:rsidRDefault="00850CA8" w:rsidP="00850CA8">
      <w:pPr>
        <w:rPr>
          <w:rFonts w:ascii="Marianne" w:hAnsi="Marianne" w:cs="Arial"/>
          <w:iCs/>
          <w:szCs w:val="18"/>
        </w:rPr>
      </w:pPr>
    </w:p>
    <w:p w14:paraId="33208E02"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02F4BCB8" w14:textId="77777777" w:rsidR="00850CA8" w:rsidRPr="003B632C" w:rsidRDefault="00850CA8" w:rsidP="00850CA8">
      <w:pPr>
        <w:rPr>
          <w:rFonts w:ascii="Marianne" w:hAnsi="Marianne" w:cs="Arial"/>
          <w:iCs/>
          <w:szCs w:val="18"/>
        </w:rPr>
      </w:pPr>
    </w:p>
    <w:p w14:paraId="01F89818"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ou le certificat de cessibilité du marché public qui lui a été délivré,</w:t>
      </w:r>
    </w:p>
    <w:p w14:paraId="38EF7B82" w14:textId="77777777" w:rsidR="00850CA8" w:rsidRPr="003B632C" w:rsidRDefault="00850CA8" w:rsidP="00850CA8">
      <w:pPr>
        <w:rPr>
          <w:rFonts w:ascii="Marianne" w:hAnsi="Marianne" w:cs="Arial"/>
          <w:iCs/>
          <w:szCs w:val="18"/>
          <w:u w:val="single"/>
        </w:rPr>
      </w:pPr>
      <w:proofErr w:type="gramStart"/>
      <w:r w:rsidRPr="003B632C">
        <w:rPr>
          <w:rFonts w:ascii="Marianne" w:hAnsi="Marianne" w:cs="Arial"/>
          <w:iCs/>
          <w:szCs w:val="18"/>
          <w:u w:val="single"/>
        </w:rPr>
        <w:t>OU</w:t>
      </w:r>
      <w:proofErr w:type="gramEnd"/>
    </w:p>
    <w:p w14:paraId="5661E9D6"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Une attestation ou une mainlevée du bénéficiaire de la cession ou du nantissement de créances</w:t>
      </w:r>
      <w:r w:rsidRPr="003B632C">
        <w:rPr>
          <w:rFonts w:ascii="Calibri" w:hAnsi="Calibri" w:cs="Calibri"/>
          <w:iCs/>
          <w:szCs w:val="18"/>
        </w:rPr>
        <w:t> </w:t>
      </w:r>
      <w:r w:rsidRPr="003B632C">
        <w:rPr>
          <w:rFonts w:ascii="Marianne" w:hAnsi="Marianne" w:cs="Arial"/>
          <w:iCs/>
          <w:szCs w:val="18"/>
        </w:rPr>
        <w:t>;</w:t>
      </w:r>
    </w:p>
    <w:p w14:paraId="0554911C" w14:textId="77777777" w:rsidR="00850CA8" w:rsidRPr="003B632C" w:rsidRDefault="00850CA8" w:rsidP="00850CA8">
      <w:pPr>
        <w:rPr>
          <w:rFonts w:ascii="Marianne" w:hAnsi="Marianne" w:cs="Arial"/>
          <w:iCs/>
          <w:szCs w:val="18"/>
        </w:rPr>
      </w:pPr>
    </w:p>
    <w:p w14:paraId="184F94E6" w14:textId="77777777" w:rsidR="00850CA8" w:rsidRPr="003B632C" w:rsidRDefault="00850CA8" w:rsidP="00850CA8">
      <w:pPr>
        <w:ind w:firstLine="708"/>
        <w:rPr>
          <w:rFonts w:ascii="Marianne" w:hAnsi="Marianne" w:cs="Arial"/>
          <w:b/>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b/>
          <w:i/>
          <w:szCs w:val="18"/>
        </w:rPr>
        <w:t>La présente déclaration/le présent acte spécial</w:t>
      </w:r>
      <w:r w:rsidRPr="003B632C">
        <w:rPr>
          <w:rFonts w:ascii="Marianne" w:hAnsi="Marianne" w:cs="Arial"/>
          <w:b/>
          <w:szCs w:val="18"/>
        </w:rPr>
        <w:t xml:space="preserve"> de sous-traitance constitue </w:t>
      </w:r>
      <w:proofErr w:type="gramStart"/>
      <w:r w:rsidRPr="003B632C">
        <w:rPr>
          <w:rFonts w:ascii="Marianne" w:hAnsi="Marianne" w:cs="Arial"/>
          <w:b/>
          <w:szCs w:val="18"/>
        </w:rPr>
        <w:t>un</w:t>
      </w:r>
      <w:r w:rsidRPr="003B632C">
        <w:rPr>
          <w:rFonts w:ascii="Calibri" w:hAnsi="Calibri" w:cs="Calibri"/>
          <w:szCs w:val="18"/>
        </w:rPr>
        <w:t> </w:t>
      </w:r>
      <w:r w:rsidRPr="003B632C">
        <w:rPr>
          <w:rFonts w:ascii="Marianne" w:hAnsi="Marianne" w:cs="Arial"/>
          <w:b/>
          <w:iCs/>
          <w:szCs w:val="18"/>
        </w:rPr>
        <w:t xml:space="preserve"> acte</w:t>
      </w:r>
      <w:proofErr w:type="gramEnd"/>
      <w:r w:rsidRPr="003B632C">
        <w:rPr>
          <w:rFonts w:ascii="Marianne" w:hAnsi="Marianne" w:cs="Arial"/>
          <w:b/>
          <w:iCs/>
          <w:szCs w:val="18"/>
        </w:rPr>
        <w:t xml:space="preserve"> spécial modificatif</w:t>
      </w:r>
    </w:p>
    <w:p w14:paraId="400FF819" w14:textId="77777777" w:rsidR="00850CA8" w:rsidRPr="003B632C" w:rsidRDefault="00850CA8" w:rsidP="00850CA8">
      <w:pPr>
        <w:rPr>
          <w:rFonts w:ascii="Marianne" w:hAnsi="Marianne" w:cs="Arial"/>
          <w:b/>
          <w:iCs/>
          <w:szCs w:val="18"/>
        </w:rPr>
      </w:pPr>
    </w:p>
    <w:p w14:paraId="3FADA7EE"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w:t>
      </w:r>
      <w:r w:rsidRPr="003B632C">
        <w:rPr>
          <w:rFonts w:ascii="Marianne" w:hAnsi="Marianne" w:cs="Arial"/>
          <w:iCs/>
          <w:szCs w:val="18"/>
        </w:rPr>
        <w:lastRenderedPageBreak/>
        <w:t xml:space="preserve">prévues </w:t>
      </w:r>
      <w:r w:rsidR="00235488" w:rsidRPr="003B632C">
        <w:rPr>
          <w:rFonts w:ascii="Marianne" w:hAnsi="Marianne" w:cs="Arial"/>
          <w:iCs/>
          <w:szCs w:val="18"/>
        </w:rPr>
        <w:t>articles R2193-11, R2193-12 R2193-14 à R2193-16 relatif au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04102EEE" w14:textId="77777777" w:rsidR="00850CA8" w:rsidRPr="003B632C" w:rsidRDefault="00850CA8" w:rsidP="00850CA8">
      <w:pPr>
        <w:spacing w:before="240"/>
        <w:rPr>
          <w:rFonts w:ascii="Marianne" w:eastAsia="SimSun" w:hAnsi="Marianne" w:cs="Mangal"/>
          <w:kern w:val="2"/>
          <w:szCs w:val="18"/>
          <w:lang w:eastAsia="hi-IN" w:bidi="hi-IN"/>
        </w:rPr>
      </w:pPr>
    </w:p>
    <w:p w14:paraId="7BE50F4A"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p>
    <w:p w14:paraId="1D8877E1" w14:textId="77777777" w:rsidR="00850CA8" w:rsidRPr="003B632C" w:rsidRDefault="00850CA8" w:rsidP="00850CA8">
      <w:pPr>
        <w:rPr>
          <w:rFonts w:ascii="Marianne" w:hAnsi="Marianne" w:cs="Arial"/>
          <w:iCs/>
          <w:szCs w:val="18"/>
        </w:rPr>
      </w:pPr>
    </w:p>
    <w:p w14:paraId="176BBF18"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1B8EB2B8" w14:textId="77777777" w:rsidR="00850CA8" w:rsidRPr="003B632C" w:rsidRDefault="00850CA8" w:rsidP="00850CA8">
      <w:pPr>
        <w:rPr>
          <w:rFonts w:ascii="Marianne" w:hAnsi="Marianne" w:cs="Arial"/>
          <w:iCs/>
          <w:szCs w:val="18"/>
          <w:u w:val="single"/>
        </w:rPr>
      </w:pPr>
    </w:p>
    <w:p w14:paraId="4C6AFCC2"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L’exemplaire unique ou du certificat de cessibilité qui</w:t>
      </w:r>
      <w:r w:rsidRPr="003B632C">
        <w:rPr>
          <w:rFonts w:ascii="Calibri" w:hAnsi="Calibri" w:cs="Calibri"/>
          <w:szCs w:val="18"/>
        </w:rPr>
        <w:t> </w:t>
      </w:r>
      <w:r w:rsidRPr="003B632C">
        <w:rPr>
          <w:rFonts w:ascii="Marianne" w:hAnsi="Marianne" w:cs="Arial"/>
          <w:szCs w:val="18"/>
        </w:rPr>
        <w:t xml:space="preserve">lui a </w:t>
      </w:r>
      <w:r w:rsidRPr="003B632C">
        <w:rPr>
          <w:rFonts w:ascii="Marianne" w:hAnsi="Marianne" w:cs="Marianne"/>
          <w:szCs w:val="18"/>
        </w:rPr>
        <w:t>é</w:t>
      </w:r>
      <w:r w:rsidRPr="003B632C">
        <w:rPr>
          <w:rFonts w:ascii="Marianne" w:hAnsi="Marianne" w:cs="Arial"/>
          <w:szCs w:val="18"/>
        </w:rPr>
        <w:t>t</w:t>
      </w:r>
      <w:r w:rsidRPr="003B632C">
        <w:rPr>
          <w:rFonts w:ascii="Marianne" w:hAnsi="Marianne" w:cs="Marianne"/>
          <w:szCs w:val="18"/>
        </w:rPr>
        <w:t>é</w:t>
      </w:r>
      <w:r w:rsidRPr="003B632C">
        <w:rPr>
          <w:rFonts w:ascii="Marianne" w:hAnsi="Marianne" w:cs="Arial"/>
          <w:szCs w:val="18"/>
        </w:rPr>
        <w:t xml:space="preserve"> d</w:t>
      </w:r>
      <w:r w:rsidRPr="003B632C">
        <w:rPr>
          <w:rFonts w:ascii="Marianne" w:hAnsi="Marianne" w:cs="Marianne"/>
          <w:szCs w:val="18"/>
        </w:rPr>
        <w:t>é</w:t>
      </w:r>
      <w:r w:rsidRPr="003B632C">
        <w:rPr>
          <w:rFonts w:ascii="Marianne" w:hAnsi="Marianne" w:cs="Arial"/>
          <w:szCs w:val="18"/>
        </w:rPr>
        <w:t>livr</w:t>
      </w:r>
      <w:r w:rsidRPr="003B632C">
        <w:rPr>
          <w:rFonts w:ascii="Marianne" w:hAnsi="Marianne" w:cs="Marianne"/>
          <w:szCs w:val="18"/>
        </w:rPr>
        <w:t>é</w:t>
      </w:r>
    </w:p>
    <w:p w14:paraId="3F6F75FE" w14:textId="77777777" w:rsidR="00850CA8" w:rsidRPr="003B632C" w:rsidRDefault="00850CA8" w:rsidP="00850CA8">
      <w:pPr>
        <w:rPr>
          <w:rFonts w:ascii="Marianne" w:hAnsi="Marianne" w:cs="Arial"/>
          <w:iCs/>
          <w:szCs w:val="18"/>
          <w:u w:val="single"/>
        </w:rPr>
      </w:pPr>
      <w:proofErr w:type="gramStart"/>
      <w:r w:rsidRPr="003B632C">
        <w:rPr>
          <w:rFonts w:ascii="Marianne" w:hAnsi="Marianne" w:cs="Arial"/>
          <w:iCs/>
          <w:szCs w:val="18"/>
          <w:u w:val="single"/>
        </w:rPr>
        <w:t>OU</w:t>
      </w:r>
      <w:proofErr w:type="gramEnd"/>
    </w:p>
    <w:p w14:paraId="320E711C"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Une attestation ou une mainlevée du bénéficiaire de la cession ou du nantissement de créances résultant du marché justifiant soit que la cession ou le nantissement de créances concernant le marché </w:t>
      </w:r>
      <w:r w:rsidRPr="003B632C">
        <w:rPr>
          <w:rFonts w:ascii="Marianne" w:hAnsi="Marianne" w:cs="Arial"/>
          <w:iCs/>
          <w:szCs w:val="18"/>
        </w:rPr>
        <w:t xml:space="preserve">public </w:t>
      </w:r>
      <w:r w:rsidRPr="003B632C">
        <w:rPr>
          <w:rFonts w:ascii="Marianne" w:hAnsi="Marianne" w:cs="Arial"/>
          <w:szCs w:val="18"/>
        </w:rPr>
        <w:t xml:space="preserve">est d'un montant tel qu'il ne fait pas obstacle au paiement direct de la partie sous-traitée, soit que son montant a été réduit afin que ce paiement soit possible. </w:t>
      </w:r>
    </w:p>
    <w:p w14:paraId="6F15FEDC" w14:textId="77777777" w:rsidR="00850CA8" w:rsidRPr="003B632C" w:rsidRDefault="00850CA8" w:rsidP="00850CA8">
      <w:pPr>
        <w:rPr>
          <w:rFonts w:ascii="Marianne" w:hAnsi="Marianne"/>
          <w:b/>
          <w:sz w:val="22"/>
          <w:szCs w:val="22"/>
        </w:rPr>
      </w:pPr>
    </w:p>
    <w:p w14:paraId="39DF26E6" w14:textId="77777777" w:rsidR="00850CA8" w:rsidRPr="003B632C" w:rsidRDefault="00850CA8" w:rsidP="00850CA8">
      <w:pPr>
        <w:rPr>
          <w:rFonts w:ascii="Marianne" w:hAnsi="Marianne"/>
          <w:b/>
          <w:sz w:val="22"/>
          <w:szCs w:val="22"/>
        </w:rPr>
      </w:pPr>
    </w:p>
    <w:p w14:paraId="40E40B77" w14:textId="77777777" w:rsidR="00850CA8" w:rsidRPr="003B632C" w:rsidRDefault="00850CA8" w:rsidP="00850CA8">
      <w:pPr>
        <w:pStyle w:val="Paragraphedeliste"/>
        <w:numPr>
          <w:ilvl w:val="0"/>
          <w:numId w:val="33"/>
        </w:numPr>
        <w:ind w:left="709" w:hanging="709"/>
        <w:rPr>
          <w:rFonts w:ascii="Marianne" w:hAnsi="Marianne"/>
          <w:b/>
          <w:sz w:val="22"/>
          <w:szCs w:val="22"/>
        </w:rPr>
      </w:pPr>
      <w:r w:rsidRPr="003B632C">
        <w:rPr>
          <w:rFonts w:ascii="Marianne" w:hAnsi="Marianne"/>
          <w:b/>
          <w:sz w:val="22"/>
          <w:szCs w:val="22"/>
        </w:rPr>
        <w:t>Acceptation et agrément des conditions de paiement du sous-traitant</w:t>
      </w:r>
    </w:p>
    <w:p w14:paraId="079899C5" w14:textId="77777777" w:rsidR="00850CA8" w:rsidRPr="003B632C" w:rsidRDefault="00850CA8" w:rsidP="00850CA8">
      <w:pPr>
        <w:pStyle w:val="Paragraphedeliste"/>
        <w:ind w:left="0"/>
        <w:rPr>
          <w:rFonts w:ascii="Marianne" w:hAnsi="Marianne"/>
          <w:i/>
          <w:sz w:val="18"/>
          <w:szCs w:val="18"/>
        </w:rPr>
      </w:pPr>
    </w:p>
    <w:p w14:paraId="044FBD43"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En cas de groupement, l’acte spécial doit être signé par le mandataire ainsi que le cotraitant recourant à la sous-traitance dans l’hypothèse où le cotraitant n’a pas donné mandat au mandataire.</w:t>
      </w:r>
    </w:p>
    <w:p w14:paraId="021C6AA4" w14:textId="77777777" w:rsidR="00850CA8" w:rsidRPr="003B632C" w:rsidRDefault="00850CA8" w:rsidP="00850CA8">
      <w:pPr>
        <w:pStyle w:val="Paragraphedeliste"/>
        <w:ind w:left="0"/>
        <w:rPr>
          <w:rFonts w:ascii="Marianne" w:hAnsi="Marianne"/>
          <w:i/>
          <w:sz w:val="18"/>
          <w:szCs w:val="18"/>
        </w:rPr>
      </w:pPr>
    </w:p>
    <w:p w14:paraId="1733CB01" w14:textId="77777777" w:rsidR="00850CA8" w:rsidRPr="003B632C" w:rsidRDefault="00850CA8" w:rsidP="00850CA8">
      <w:pPr>
        <w:pStyle w:val="Paragraphedeliste"/>
        <w:ind w:left="0"/>
        <w:rPr>
          <w:rFonts w:ascii="Marianne" w:hAnsi="Marianne"/>
          <w:i/>
          <w:sz w:val="18"/>
          <w:szCs w:val="18"/>
        </w:rPr>
      </w:pPr>
    </w:p>
    <w:p w14:paraId="38FFAC66"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 xml:space="preserve"> </w:t>
      </w:r>
    </w:p>
    <w:p w14:paraId="43859707" w14:textId="77777777" w:rsidR="00850CA8" w:rsidRPr="003B632C" w:rsidRDefault="00850CA8" w:rsidP="00850CA8">
      <w:pPr>
        <w:pStyle w:val="Paragraphedeliste"/>
        <w:ind w:left="0"/>
        <w:rPr>
          <w:rFonts w:ascii="Marianne" w:hAnsi="Marianne"/>
          <w:i/>
          <w:sz w:val="18"/>
          <w:szCs w:val="18"/>
        </w:rPr>
      </w:pPr>
    </w:p>
    <w:p w14:paraId="76FFB670" w14:textId="77777777" w:rsidR="00850CA8" w:rsidRPr="003B632C" w:rsidRDefault="00850CA8" w:rsidP="00850CA8">
      <w:pPr>
        <w:pStyle w:val="Paragraphedeliste"/>
        <w:ind w:left="0"/>
        <w:rPr>
          <w:rFonts w:ascii="Marianne" w:hAnsi="Marianne"/>
          <w:i/>
          <w:sz w:val="18"/>
          <w:szCs w:val="18"/>
        </w:rPr>
      </w:pPr>
    </w:p>
    <w:p w14:paraId="4B06F128" w14:textId="77777777" w:rsidR="00850CA8" w:rsidRPr="003B632C" w:rsidRDefault="00850CA8" w:rsidP="00850CA8">
      <w:pPr>
        <w:pStyle w:val="Paragraphedeliste"/>
        <w:ind w:left="0"/>
        <w:rPr>
          <w:rFonts w:ascii="Marianne" w:hAnsi="Marianne"/>
          <w:i/>
          <w:sz w:val="18"/>
          <w:szCs w:val="18"/>
        </w:rPr>
      </w:pPr>
    </w:p>
    <w:p w14:paraId="645E58C8" w14:textId="77777777" w:rsidR="00850CA8" w:rsidRPr="003B632C" w:rsidRDefault="00850CA8" w:rsidP="00850CA8">
      <w:pPr>
        <w:pStyle w:val="Paragraphedeliste"/>
        <w:ind w:left="0"/>
        <w:rPr>
          <w:rFonts w:ascii="Marianne" w:hAnsi="Marianne"/>
          <w:i/>
          <w:sz w:val="18"/>
          <w:szCs w:val="18"/>
        </w:rPr>
      </w:pPr>
    </w:p>
    <w:p w14:paraId="1280D4EA" w14:textId="77777777" w:rsidR="00590D73" w:rsidRPr="003B632C" w:rsidRDefault="00590D73">
      <w:pPr>
        <w:spacing w:before="0" w:after="0" w:line="240" w:lineRule="auto"/>
        <w:ind w:left="0"/>
        <w:jc w:val="left"/>
        <w:rPr>
          <w:rFonts w:ascii="Marianne" w:eastAsia="Calibri" w:hAnsi="Marianne" w:cs="Arial"/>
          <w:sz w:val="18"/>
          <w:szCs w:val="18"/>
        </w:rPr>
      </w:pPr>
      <w:r w:rsidRPr="003B632C">
        <w:rPr>
          <w:rFonts w:ascii="Marianne" w:hAnsi="Marianne" w:cs="Arial"/>
          <w:sz w:val="18"/>
          <w:szCs w:val="18"/>
        </w:rPr>
        <w:br w:type="page"/>
      </w:r>
    </w:p>
    <w:p w14:paraId="7374C9D4"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lastRenderedPageBreak/>
        <w:t>A</w:t>
      </w:r>
      <w:r w:rsidRPr="003B632C">
        <w:rPr>
          <w:rFonts w:ascii="Marianne" w:hAnsi="Marianne" w:cs="Arial"/>
          <w:sz w:val="18"/>
          <w:szCs w:val="18"/>
        </w:rPr>
        <w:tab/>
      </w:r>
      <w:r w:rsidRPr="003B632C">
        <w:rPr>
          <w:rFonts w:ascii="Marianne" w:hAnsi="Marianne" w:cs="Arial"/>
          <w:sz w:val="18"/>
          <w:szCs w:val="18"/>
        </w:rPr>
        <w:tab/>
        <w:t>,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t xml:space="preserve">                                        A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w:t>
      </w:r>
    </w:p>
    <w:p w14:paraId="626FCC64" w14:textId="77777777" w:rsidR="00850CA8" w:rsidRPr="003B632C" w:rsidRDefault="00850CA8" w:rsidP="00850CA8">
      <w:pPr>
        <w:pStyle w:val="Paragraphedeliste"/>
        <w:rPr>
          <w:rFonts w:ascii="Marianne" w:hAnsi="Marianne" w:cs="Arial"/>
          <w:sz w:val="18"/>
          <w:szCs w:val="18"/>
        </w:rPr>
      </w:pPr>
    </w:p>
    <w:p w14:paraId="7600F44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Le sous-traitant</w:t>
      </w:r>
      <w:r w:rsidRPr="003B632C">
        <w:rPr>
          <w:rFonts w:ascii="Calibri" w:hAnsi="Calibri" w:cs="Calibri"/>
          <w:sz w:val="18"/>
          <w:szCs w:val="18"/>
        </w:rPr>
        <w:t> </w:t>
      </w:r>
      <w:r w:rsidRPr="003B632C">
        <w:rPr>
          <w:rFonts w:ascii="Marianne" w:hAnsi="Marianne" w:cs="Arial"/>
          <w:sz w:val="18"/>
          <w:szCs w:val="18"/>
        </w:rPr>
        <w:t>:                                                                         Le mandataire</w:t>
      </w:r>
      <w:r w:rsidRPr="003B632C">
        <w:rPr>
          <w:rFonts w:ascii="Calibri" w:hAnsi="Calibri" w:cs="Calibri"/>
          <w:sz w:val="18"/>
          <w:szCs w:val="18"/>
        </w:rPr>
        <w:t> </w:t>
      </w:r>
      <w:r w:rsidRPr="003B632C">
        <w:rPr>
          <w:rFonts w:ascii="Marianne" w:hAnsi="Marianne" w:cs="Arial"/>
          <w:sz w:val="18"/>
          <w:szCs w:val="18"/>
        </w:rPr>
        <w:t xml:space="preserve">: </w:t>
      </w:r>
    </w:p>
    <w:p w14:paraId="1DA7A9AD" w14:textId="77777777" w:rsidR="00850CA8" w:rsidRPr="003B632C" w:rsidRDefault="00850CA8" w:rsidP="00850CA8">
      <w:pPr>
        <w:pStyle w:val="Paragraphedeliste"/>
        <w:rPr>
          <w:rFonts w:ascii="Marianne" w:hAnsi="Marianne" w:cs="Arial"/>
          <w:sz w:val="18"/>
          <w:szCs w:val="18"/>
        </w:rPr>
      </w:pPr>
    </w:p>
    <w:p w14:paraId="442504B9" w14:textId="77777777" w:rsidR="00850CA8" w:rsidRPr="003B632C" w:rsidRDefault="00850CA8" w:rsidP="00850CA8">
      <w:pPr>
        <w:pStyle w:val="Paragraphedeliste"/>
        <w:rPr>
          <w:rFonts w:ascii="Marianne" w:hAnsi="Marianne" w:cs="Arial"/>
          <w:sz w:val="18"/>
          <w:szCs w:val="18"/>
        </w:rPr>
      </w:pPr>
    </w:p>
    <w:p w14:paraId="5B3313DC" w14:textId="77777777" w:rsidR="00850CA8" w:rsidRPr="003B632C" w:rsidRDefault="00850CA8" w:rsidP="00850CA8">
      <w:pPr>
        <w:pStyle w:val="Paragraphedeliste"/>
        <w:rPr>
          <w:rFonts w:ascii="Marianne" w:hAnsi="Marianne" w:cs="Arial"/>
          <w:sz w:val="18"/>
          <w:szCs w:val="18"/>
        </w:rPr>
      </w:pPr>
    </w:p>
    <w:p w14:paraId="518DB2EA" w14:textId="77777777" w:rsidR="00850CA8" w:rsidRPr="003B632C" w:rsidRDefault="00850CA8" w:rsidP="00850CA8">
      <w:pPr>
        <w:pStyle w:val="Paragraphedeliste"/>
        <w:rPr>
          <w:rFonts w:ascii="Marianne" w:hAnsi="Marianne" w:cs="Arial"/>
          <w:sz w:val="18"/>
          <w:szCs w:val="18"/>
        </w:rPr>
      </w:pPr>
    </w:p>
    <w:p w14:paraId="4415AC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A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 </w:t>
      </w:r>
    </w:p>
    <w:p w14:paraId="0E8B518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ab/>
      </w:r>
    </w:p>
    <w:p w14:paraId="11C2BF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Le cotraitant (le cas échéant)</w:t>
      </w:r>
      <w:r w:rsidRPr="003B632C">
        <w:rPr>
          <w:rFonts w:ascii="Calibri" w:hAnsi="Calibri" w:cs="Calibri"/>
          <w:sz w:val="18"/>
          <w:szCs w:val="18"/>
        </w:rPr>
        <w:t> </w:t>
      </w:r>
      <w:r w:rsidRPr="003B632C">
        <w:rPr>
          <w:rFonts w:ascii="Marianne" w:hAnsi="Marianne" w:cs="Arial"/>
          <w:sz w:val="18"/>
          <w:szCs w:val="18"/>
        </w:rPr>
        <w:t>:</w:t>
      </w:r>
      <w:r w:rsidRPr="003B632C">
        <w:rPr>
          <w:rFonts w:ascii="Marianne" w:hAnsi="Marianne" w:cs="Arial"/>
          <w:sz w:val="18"/>
          <w:szCs w:val="18"/>
        </w:rPr>
        <w:tab/>
        <w:t xml:space="preserve">       </w:t>
      </w:r>
    </w:p>
    <w:tbl>
      <w:tblPr>
        <w:tblW w:w="0" w:type="auto"/>
        <w:tblCellMar>
          <w:left w:w="70" w:type="dxa"/>
          <w:right w:w="70" w:type="dxa"/>
        </w:tblCellMar>
        <w:tblLook w:val="04A0" w:firstRow="1" w:lastRow="0" w:firstColumn="1" w:lastColumn="0" w:noHBand="0" w:noVBand="1"/>
      </w:tblPr>
      <w:tblGrid>
        <w:gridCol w:w="4486"/>
        <w:gridCol w:w="4586"/>
      </w:tblGrid>
      <w:tr w:rsidR="00850CA8" w:rsidRPr="003B632C" w14:paraId="56D56128" w14:textId="77777777" w:rsidTr="00684D76">
        <w:tc>
          <w:tcPr>
            <w:tcW w:w="5172" w:type="dxa"/>
            <w:hideMark/>
          </w:tcPr>
          <w:p w14:paraId="773CFC1D" w14:textId="77777777" w:rsidR="00850CA8" w:rsidRPr="003B632C" w:rsidRDefault="00850CA8" w:rsidP="00684D76">
            <w:pPr>
              <w:spacing w:after="200"/>
              <w:rPr>
                <w:rFonts w:ascii="Marianne" w:eastAsiaTheme="minorHAnsi" w:hAnsi="Marianne" w:cstheme="minorBidi"/>
                <w:sz w:val="22"/>
                <w:szCs w:val="22"/>
                <w:lang w:eastAsia="en-US"/>
              </w:rPr>
            </w:pPr>
          </w:p>
        </w:tc>
        <w:tc>
          <w:tcPr>
            <w:tcW w:w="5173" w:type="dxa"/>
          </w:tcPr>
          <w:p w14:paraId="79A0D2D4"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p w14:paraId="29C4F73E" w14:textId="77777777" w:rsidR="00850CA8" w:rsidRPr="003B632C" w:rsidRDefault="00850CA8" w:rsidP="00684D76">
            <w:pPr>
              <w:rPr>
                <w:rFonts w:ascii="Marianne" w:hAnsi="Marianne" w:cs="Arial"/>
                <w:szCs w:val="18"/>
                <w:lang w:eastAsia="en-US"/>
              </w:rPr>
            </w:pPr>
          </w:p>
          <w:p w14:paraId="044DD27B" w14:textId="77777777" w:rsidR="00850CA8" w:rsidRPr="003B632C" w:rsidRDefault="00850CA8" w:rsidP="00684D76">
            <w:pPr>
              <w:rPr>
                <w:rFonts w:ascii="Marianne" w:hAnsi="Marianne" w:cs="Arial"/>
                <w:szCs w:val="18"/>
                <w:lang w:eastAsia="en-US"/>
              </w:rPr>
            </w:pPr>
          </w:p>
          <w:p w14:paraId="38905AB4" w14:textId="77777777" w:rsidR="00850CA8" w:rsidRPr="003B632C" w:rsidRDefault="00850CA8" w:rsidP="00684D76">
            <w:pPr>
              <w:rPr>
                <w:rFonts w:ascii="Marianne" w:hAnsi="Marianne" w:cs="Arial"/>
                <w:szCs w:val="18"/>
                <w:lang w:eastAsia="en-US"/>
              </w:rPr>
            </w:pPr>
          </w:p>
          <w:p w14:paraId="14F470B4" w14:textId="77777777" w:rsidR="00850CA8" w:rsidRPr="003B632C" w:rsidRDefault="00850CA8" w:rsidP="00684D76">
            <w:pPr>
              <w:rPr>
                <w:rFonts w:ascii="Marianne" w:hAnsi="Marianne" w:cs="Arial"/>
                <w:szCs w:val="18"/>
                <w:lang w:eastAsia="en-US"/>
              </w:rPr>
            </w:pPr>
          </w:p>
          <w:p w14:paraId="00945D8B" w14:textId="77777777" w:rsidR="00850CA8" w:rsidRPr="003B632C" w:rsidRDefault="00850CA8" w:rsidP="00684D76">
            <w:pPr>
              <w:rPr>
                <w:rFonts w:ascii="Marianne" w:hAnsi="Marianne" w:cs="Arial"/>
                <w:szCs w:val="18"/>
                <w:lang w:eastAsia="en-US"/>
              </w:rPr>
            </w:pPr>
          </w:p>
        </w:tc>
      </w:tr>
    </w:tbl>
    <w:p w14:paraId="52FD1632" w14:textId="77777777" w:rsidR="00850CA8" w:rsidRPr="003B632C" w:rsidRDefault="00850CA8" w:rsidP="00850CA8">
      <w:pPr>
        <w:rPr>
          <w:rFonts w:ascii="Marianne" w:hAnsi="Marianne" w:cs="Arial"/>
          <w:szCs w:val="18"/>
        </w:rPr>
      </w:pPr>
      <w:r w:rsidRPr="003B632C">
        <w:rPr>
          <w:rFonts w:ascii="Marianne" w:hAnsi="Marianne" w:cs="Arial"/>
          <w:szCs w:val="18"/>
        </w:rPr>
        <w:t>Le représentant du pouvoir adjudicateur accepte le sous-traitant et agrée ses conditions de paiement.</w:t>
      </w:r>
    </w:p>
    <w:p w14:paraId="52495939" w14:textId="77777777" w:rsidR="00850CA8" w:rsidRPr="003B632C" w:rsidRDefault="00850CA8" w:rsidP="00850CA8">
      <w:pPr>
        <w:ind w:left="568"/>
        <w:rPr>
          <w:rFonts w:ascii="Marianne" w:hAnsi="Marianne" w:cs="Arial"/>
          <w:szCs w:val="18"/>
        </w:rPr>
      </w:pPr>
      <w:r w:rsidRPr="003B632C">
        <w:rPr>
          <w:rFonts w:ascii="Marianne" w:hAnsi="Marianne" w:cs="Arial"/>
          <w:szCs w:val="18"/>
        </w:rPr>
        <w:t>A</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t>, le</w:t>
      </w:r>
    </w:p>
    <w:p w14:paraId="62F0D079" w14:textId="77777777" w:rsidR="00850CA8" w:rsidRPr="003B632C" w:rsidRDefault="00850CA8" w:rsidP="00850CA8">
      <w:pPr>
        <w:ind w:left="568"/>
        <w:rPr>
          <w:rFonts w:ascii="Marianne" w:hAnsi="Marianne" w:cs="Arial"/>
          <w:szCs w:val="18"/>
        </w:rPr>
      </w:pPr>
    </w:p>
    <w:p w14:paraId="4B7A99F5" w14:textId="77777777" w:rsidR="00850CA8" w:rsidRPr="003B632C" w:rsidRDefault="00850CA8" w:rsidP="00850CA8">
      <w:pPr>
        <w:ind w:left="568"/>
        <w:rPr>
          <w:rFonts w:ascii="Marianne" w:hAnsi="Marianne" w:cs="Arial"/>
          <w:szCs w:val="18"/>
        </w:rPr>
      </w:pPr>
      <w:r w:rsidRPr="003B632C">
        <w:rPr>
          <w:rFonts w:ascii="Marianne" w:hAnsi="Marianne" w:cs="Arial"/>
          <w:szCs w:val="18"/>
        </w:rPr>
        <w:t xml:space="preserve">Le représentant du pouvoir </w:t>
      </w:r>
      <w:proofErr w:type="gramStart"/>
      <w:r w:rsidRPr="003B632C">
        <w:rPr>
          <w:rFonts w:ascii="Marianne" w:hAnsi="Marianne" w:cs="Arial"/>
          <w:szCs w:val="18"/>
        </w:rPr>
        <w:t>adjudicateur:</w:t>
      </w:r>
      <w:proofErr w:type="gramEnd"/>
    </w:p>
    <w:p w14:paraId="39712A57" w14:textId="77777777" w:rsidR="00850CA8" w:rsidRPr="003B632C" w:rsidRDefault="00850CA8" w:rsidP="00850CA8">
      <w:pPr>
        <w:rPr>
          <w:rFonts w:ascii="Marianne" w:hAnsi="Marianne"/>
          <w:b/>
          <w:szCs w:val="18"/>
        </w:rPr>
      </w:pPr>
    </w:p>
    <w:p w14:paraId="45721962" w14:textId="77777777" w:rsidR="00850CA8" w:rsidRPr="003B632C" w:rsidRDefault="00850CA8" w:rsidP="00850CA8">
      <w:pPr>
        <w:rPr>
          <w:rFonts w:ascii="Marianne" w:hAnsi="Marianne"/>
          <w:b/>
          <w:szCs w:val="18"/>
        </w:rPr>
      </w:pPr>
    </w:p>
    <w:p w14:paraId="45448CE8" w14:textId="77777777" w:rsidR="00850CA8" w:rsidRPr="003B632C" w:rsidRDefault="00850CA8" w:rsidP="00850CA8">
      <w:pPr>
        <w:rPr>
          <w:rFonts w:ascii="Marianne" w:hAnsi="Marianne"/>
          <w:b/>
          <w:szCs w:val="18"/>
        </w:rPr>
      </w:pPr>
      <w:r w:rsidRPr="003B632C">
        <w:rPr>
          <w:rFonts w:ascii="Marianne" w:hAnsi="Marianne"/>
          <w:b/>
          <w:szCs w:val="18"/>
        </w:rPr>
        <w:t>Reçu notification de la présente décision</w:t>
      </w:r>
    </w:p>
    <w:p w14:paraId="71DE84FB" w14:textId="77777777" w:rsidR="00850CA8" w:rsidRPr="003B632C" w:rsidRDefault="00850CA8" w:rsidP="00850CA8">
      <w:pPr>
        <w:rPr>
          <w:rFonts w:ascii="Marianne" w:hAnsi="Marianne"/>
          <w:b/>
          <w:szCs w:val="18"/>
        </w:rPr>
      </w:pPr>
    </w:p>
    <w:p w14:paraId="00A0962F" w14:textId="77777777" w:rsidR="00850CA8" w:rsidRPr="003B632C" w:rsidRDefault="00850CA8" w:rsidP="00850CA8">
      <w:pPr>
        <w:pStyle w:val="Paragraphedeliste"/>
        <w:ind w:left="0"/>
        <w:rPr>
          <w:rFonts w:ascii="Marianne" w:hAnsi="Marianne" w:cs="Arial"/>
          <w:sz w:val="18"/>
          <w:szCs w:val="18"/>
        </w:rPr>
      </w:pPr>
      <w:r w:rsidRPr="003B632C">
        <w:rPr>
          <w:rFonts w:ascii="Marianne" w:hAnsi="Marianne" w:cs="Arial"/>
          <w:sz w:val="18"/>
          <w:szCs w:val="18"/>
        </w:rPr>
        <w:t>A</w:t>
      </w:r>
      <w:r w:rsidRPr="003B632C">
        <w:rPr>
          <w:rFonts w:ascii="Marianne" w:hAnsi="Marianne" w:cs="Arial"/>
          <w:sz w:val="18"/>
          <w:szCs w:val="18"/>
        </w:rPr>
        <w:tab/>
        <w:t xml:space="preserve">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p>
    <w:p w14:paraId="2BAE4C70" w14:textId="77777777" w:rsidR="00850CA8" w:rsidRPr="003B632C" w:rsidRDefault="00850CA8" w:rsidP="00850CA8">
      <w:pPr>
        <w:ind w:left="360"/>
        <w:rPr>
          <w:rFonts w:ascii="Marianne" w:hAnsi="Marianne" w:cs="Arial"/>
          <w:szCs w:val="18"/>
        </w:rPr>
      </w:pPr>
    </w:p>
    <w:p w14:paraId="58B7237A" w14:textId="77777777" w:rsidR="00850CA8" w:rsidRPr="003B632C" w:rsidRDefault="00850CA8" w:rsidP="00850CA8">
      <w:pPr>
        <w:rPr>
          <w:rFonts w:ascii="Marianne" w:hAnsi="Marianne" w:cs="Arial"/>
          <w:szCs w:val="18"/>
        </w:rPr>
      </w:pPr>
    </w:p>
    <w:tbl>
      <w:tblPr>
        <w:tblW w:w="0" w:type="auto"/>
        <w:tblCellMar>
          <w:left w:w="70" w:type="dxa"/>
          <w:right w:w="70" w:type="dxa"/>
        </w:tblCellMar>
        <w:tblLook w:val="04A0" w:firstRow="1" w:lastRow="0" w:firstColumn="1" w:lastColumn="0" w:noHBand="0" w:noVBand="1"/>
      </w:tblPr>
      <w:tblGrid>
        <w:gridCol w:w="4630"/>
        <w:gridCol w:w="4442"/>
      </w:tblGrid>
      <w:tr w:rsidR="00850CA8" w:rsidRPr="003B632C" w14:paraId="7A90EE00" w14:textId="77777777" w:rsidTr="00684D76">
        <w:tc>
          <w:tcPr>
            <w:tcW w:w="5172" w:type="dxa"/>
          </w:tcPr>
          <w:p w14:paraId="04D8ECE8"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Le mandataire </w:t>
            </w:r>
          </w:p>
          <w:p w14:paraId="11053988" w14:textId="77777777" w:rsidR="00850CA8" w:rsidRPr="003B632C" w:rsidRDefault="00850CA8" w:rsidP="00684D76">
            <w:pPr>
              <w:rPr>
                <w:rFonts w:ascii="Marianne" w:hAnsi="Marianne" w:cs="Arial"/>
                <w:szCs w:val="18"/>
                <w:lang w:eastAsia="en-US"/>
              </w:rPr>
            </w:pPr>
          </w:p>
          <w:p w14:paraId="107CC132" w14:textId="77777777" w:rsidR="00850CA8" w:rsidRPr="003B632C" w:rsidRDefault="00850CA8" w:rsidP="00684D76">
            <w:pPr>
              <w:rPr>
                <w:rFonts w:ascii="Marianne" w:hAnsi="Marianne" w:cs="Arial"/>
                <w:szCs w:val="18"/>
                <w:lang w:eastAsia="en-US"/>
              </w:rPr>
            </w:pPr>
          </w:p>
        </w:tc>
        <w:tc>
          <w:tcPr>
            <w:tcW w:w="5173" w:type="dxa"/>
            <w:hideMark/>
          </w:tcPr>
          <w:p w14:paraId="1D0C43C7"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tc>
      </w:tr>
    </w:tbl>
    <w:p w14:paraId="2507657F" w14:textId="77777777" w:rsidR="00850CA8" w:rsidRPr="003B632C" w:rsidRDefault="00850CA8" w:rsidP="00850CA8">
      <w:pPr>
        <w:rPr>
          <w:rFonts w:ascii="Marianne" w:hAnsi="Marianne" w:cs="Arial"/>
          <w:i/>
          <w:szCs w:val="18"/>
        </w:rPr>
      </w:pPr>
      <w:r w:rsidRPr="003B632C">
        <w:rPr>
          <w:rFonts w:ascii="Marianne" w:hAnsi="Marianne" w:cs="Arial"/>
          <w:i/>
          <w:szCs w:val="18"/>
        </w:rPr>
        <w:t>Une copie de l’acte spécial est envoyée au sous-traitant et le cas échéant au cotraitant recourant à la sous-traitance.</w:t>
      </w:r>
    </w:p>
    <w:p w14:paraId="27CD7767" w14:textId="77777777" w:rsidR="00B43629" w:rsidRPr="003B632C" w:rsidRDefault="00B43629" w:rsidP="00850CA8">
      <w:pPr>
        <w:tabs>
          <w:tab w:val="left" w:pos="1552"/>
        </w:tabs>
        <w:rPr>
          <w:rFonts w:ascii="Marianne" w:hAnsi="Marianne"/>
          <w:sz w:val="18"/>
          <w:szCs w:val="18"/>
        </w:rPr>
      </w:pPr>
    </w:p>
    <w:sectPr w:rsidR="00B43629" w:rsidRPr="003B632C" w:rsidSect="00B1154F">
      <w:headerReference w:type="even" r:id="rId11"/>
      <w:footerReference w:type="default" r:id="rId12"/>
      <w:pgSz w:w="11907" w:h="16840" w:code="9"/>
      <w:pgMar w:top="1134" w:right="1417"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A108C" w14:textId="77777777" w:rsidR="00210D31" w:rsidRDefault="00210D31">
      <w:r>
        <w:separator/>
      </w:r>
    </w:p>
    <w:p w14:paraId="1BC9AF31" w14:textId="77777777" w:rsidR="00210D31" w:rsidRDefault="00210D31"/>
  </w:endnote>
  <w:endnote w:type="continuationSeparator" w:id="0">
    <w:p w14:paraId="34CDED1C" w14:textId="77777777" w:rsidR="00210D31" w:rsidRDefault="00210D31">
      <w:r>
        <w:continuationSeparator/>
      </w:r>
    </w:p>
    <w:p w14:paraId="5B0E277B" w14:textId="77777777" w:rsidR="00210D31" w:rsidRDefault="00210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0ACB0" w14:textId="5C611B32" w:rsidR="0027682D" w:rsidRDefault="00B1154F" w:rsidP="00242F67">
    <w:pPr>
      <w:pStyle w:val="Pieddepage"/>
      <w:ind w:left="0"/>
      <w:jc w:val="left"/>
    </w:pPr>
    <w:r>
      <w:t xml:space="preserve">APIJ - </w:t>
    </w:r>
    <w:r w:rsidR="003B632C">
      <w:t>QSL</w:t>
    </w:r>
    <w:r w:rsidR="000F4089">
      <w:t xml:space="preserve"> </w:t>
    </w:r>
    <w:r w:rsidR="00242F67">
      <w:t>–</w:t>
    </w:r>
    <w:r w:rsidR="000F4089">
      <w:t xml:space="preserve"> ATMO</w:t>
    </w:r>
    <w:r w:rsidR="00242F67">
      <w:t xml:space="preserve"> &amp; COMMISSIONNEMENT</w:t>
    </w:r>
    <w:r w:rsidR="003B632C">
      <w:t xml:space="preserve"> </w:t>
    </w:r>
    <w:r w:rsidR="000864EB">
      <w:t>–</w:t>
    </w:r>
    <w:r w:rsidR="00E14639">
      <w:t xml:space="preserve"> AE</w:t>
    </w:r>
    <w:r w:rsidR="00502B24">
      <w:t xml:space="preserve"> – </w:t>
    </w:r>
    <w:r w:rsidR="00502B24" w:rsidRPr="00AC32A7">
      <w:rPr>
        <w:b/>
        <w:bCs/>
      </w:rPr>
      <w:t xml:space="preserve">LOT </w:t>
    </w:r>
    <w:r w:rsidR="007B4384">
      <w:rPr>
        <w:b/>
        <w:bCs/>
      </w:rPr>
      <w:t>2</w:t>
    </w:r>
    <w:r w:rsidR="00E14639">
      <w:tab/>
    </w:r>
    <w:r w:rsidR="00684D76" w:rsidRPr="00196437">
      <w:fldChar w:fldCharType="begin"/>
    </w:r>
    <w:r w:rsidR="00684D76" w:rsidRPr="00196437">
      <w:instrText>PAGE  \* Arabic  \* MERGEFORMAT</w:instrText>
    </w:r>
    <w:r w:rsidR="00684D76" w:rsidRPr="00196437">
      <w:fldChar w:fldCharType="separate"/>
    </w:r>
    <w:r w:rsidR="003C3898">
      <w:rPr>
        <w:noProof/>
      </w:rPr>
      <w:t>10</w:t>
    </w:r>
    <w:r w:rsidR="00684D76" w:rsidRPr="00196437">
      <w:fldChar w:fldCharType="end"/>
    </w:r>
    <w:r w:rsidR="00C85979">
      <w:t>/</w:t>
    </w:r>
    <w:fldSimple w:instr="NUMPAGES  \* Arabic  \* MERGEFORMAT">
      <w:r w:rsidR="003C3898">
        <w:rPr>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38B48" w14:textId="77777777" w:rsidR="00210D31" w:rsidRDefault="00210D31">
      <w:r>
        <w:separator/>
      </w:r>
    </w:p>
    <w:p w14:paraId="14331D14" w14:textId="77777777" w:rsidR="00210D31" w:rsidRDefault="00210D31"/>
  </w:footnote>
  <w:footnote w:type="continuationSeparator" w:id="0">
    <w:p w14:paraId="02579CBB" w14:textId="77777777" w:rsidR="00210D31" w:rsidRDefault="00210D31">
      <w:r>
        <w:continuationSeparator/>
      </w:r>
    </w:p>
    <w:p w14:paraId="7624628F" w14:textId="77777777" w:rsidR="00210D31" w:rsidRDefault="00210D31"/>
  </w:footnote>
  <w:footnote w:id="1">
    <w:p w14:paraId="0481F22C" w14:textId="77777777" w:rsidR="00684D76" w:rsidRDefault="00684D76" w:rsidP="00850CA8">
      <w:pPr>
        <w:pStyle w:val="Notedebasdepage"/>
        <w:rPr>
          <w:rFonts w:ascii="Garamond" w:hAnsi="Garamond"/>
          <w:b/>
        </w:rPr>
      </w:pPr>
      <w:r>
        <w:rPr>
          <w:rStyle w:val="Appelnotedebasdep"/>
          <w:b/>
        </w:rPr>
        <w:footnoteRef/>
      </w:r>
      <w:r>
        <w:rPr>
          <w:b/>
        </w:rPr>
        <w:t xml:space="preserve"> Le soumissionnaire n’en dispose pas puisque le présent acte est remis dans le cadre de son offre </w:t>
      </w:r>
      <w:r>
        <w:rPr>
          <w:b/>
          <w:u w:val="single"/>
        </w:rPr>
        <w:t>OU</w:t>
      </w:r>
      <w:r>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BC229" w14:textId="77777777" w:rsidR="000864EB" w:rsidRDefault="000864EB">
    <w:pPr>
      <w:pStyle w:val="En-tte"/>
    </w:pPr>
  </w:p>
  <w:p w14:paraId="2F846900" w14:textId="77777777" w:rsidR="0027682D" w:rsidRDefault="002768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25C3181"/>
    <w:multiLevelType w:val="hybridMultilevel"/>
    <w:tmpl w:val="B04010EC"/>
    <w:lvl w:ilvl="0" w:tplc="040C0001">
      <w:start w:val="1"/>
      <w:numFmt w:val="bullet"/>
      <w:lvlText w:val=""/>
      <w:lvlJc w:val="left"/>
      <w:pPr>
        <w:ind w:left="2422" w:hanging="360"/>
      </w:pPr>
      <w:rPr>
        <w:rFonts w:ascii="Symbol" w:hAnsi="Symbol" w:hint="default"/>
      </w:rPr>
    </w:lvl>
    <w:lvl w:ilvl="1" w:tplc="040C0003">
      <w:start w:val="1"/>
      <w:numFmt w:val="bullet"/>
      <w:lvlText w:val="o"/>
      <w:lvlJc w:val="left"/>
      <w:pPr>
        <w:ind w:left="3142" w:hanging="360"/>
      </w:pPr>
      <w:rPr>
        <w:rFonts w:ascii="Courier New" w:hAnsi="Courier New" w:cs="Courier New" w:hint="default"/>
      </w:rPr>
    </w:lvl>
    <w:lvl w:ilvl="2" w:tplc="040C0005">
      <w:start w:val="1"/>
      <w:numFmt w:val="bullet"/>
      <w:lvlText w:val=""/>
      <w:lvlJc w:val="left"/>
      <w:pPr>
        <w:ind w:left="3862" w:hanging="360"/>
      </w:pPr>
      <w:rPr>
        <w:rFonts w:ascii="Wingdings" w:hAnsi="Wingdings" w:hint="default"/>
      </w:rPr>
    </w:lvl>
    <w:lvl w:ilvl="3" w:tplc="040C0001">
      <w:start w:val="1"/>
      <w:numFmt w:val="bullet"/>
      <w:lvlText w:val=""/>
      <w:lvlJc w:val="left"/>
      <w:pPr>
        <w:ind w:left="4582" w:hanging="360"/>
      </w:pPr>
      <w:rPr>
        <w:rFonts w:ascii="Symbol" w:hAnsi="Symbol" w:hint="default"/>
      </w:rPr>
    </w:lvl>
    <w:lvl w:ilvl="4" w:tplc="040C0003">
      <w:start w:val="1"/>
      <w:numFmt w:val="bullet"/>
      <w:lvlText w:val="o"/>
      <w:lvlJc w:val="left"/>
      <w:pPr>
        <w:ind w:left="5302" w:hanging="360"/>
      </w:pPr>
      <w:rPr>
        <w:rFonts w:ascii="Courier New" w:hAnsi="Courier New" w:cs="Courier New" w:hint="default"/>
      </w:rPr>
    </w:lvl>
    <w:lvl w:ilvl="5" w:tplc="040C0005">
      <w:start w:val="1"/>
      <w:numFmt w:val="bullet"/>
      <w:lvlText w:val=""/>
      <w:lvlJc w:val="left"/>
      <w:pPr>
        <w:ind w:left="6022" w:hanging="360"/>
      </w:pPr>
      <w:rPr>
        <w:rFonts w:ascii="Wingdings" w:hAnsi="Wingdings" w:hint="default"/>
      </w:rPr>
    </w:lvl>
    <w:lvl w:ilvl="6" w:tplc="040C0001">
      <w:start w:val="1"/>
      <w:numFmt w:val="bullet"/>
      <w:lvlText w:val=""/>
      <w:lvlJc w:val="left"/>
      <w:pPr>
        <w:ind w:left="6742" w:hanging="360"/>
      </w:pPr>
      <w:rPr>
        <w:rFonts w:ascii="Symbol" w:hAnsi="Symbol" w:hint="default"/>
      </w:rPr>
    </w:lvl>
    <w:lvl w:ilvl="7" w:tplc="040C0003">
      <w:start w:val="1"/>
      <w:numFmt w:val="bullet"/>
      <w:lvlText w:val="o"/>
      <w:lvlJc w:val="left"/>
      <w:pPr>
        <w:ind w:left="7462" w:hanging="360"/>
      </w:pPr>
      <w:rPr>
        <w:rFonts w:ascii="Courier New" w:hAnsi="Courier New" w:cs="Courier New" w:hint="default"/>
      </w:rPr>
    </w:lvl>
    <w:lvl w:ilvl="8" w:tplc="040C0005">
      <w:start w:val="1"/>
      <w:numFmt w:val="bullet"/>
      <w:lvlText w:val=""/>
      <w:lvlJc w:val="left"/>
      <w:pPr>
        <w:ind w:left="8182"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144F588F"/>
    <w:multiLevelType w:val="hybridMultilevel"/>
    <w:tmpl w:val="6AD85C62"/>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4"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DF84F44"/>
    <w:multiLevelType w:val="multilevel"/>
    <w:tmpl w:val="12709F7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292376"/>
    <w:multiLevelType w:val="singleLevel"/>
    <w:tmpl w:val="48901C0A"/>
    <w:lvl w:ilvl="0">
      <w:start w:val="1"/>
      <w:numFmt w:val="bullet"/>
      <w:lvlText w:val="-"/>
      <w:lvlJc w:val="left"/>
      <w:pPr>
        <w:tabs>
          <w:tab w:val="num" w:pos="360"/>
        </w:tabs>
        <w:ind w:left="360" w:hanging="360"/>
      </w:pPr>
      <w:rPr>
        <w:rFonts w:hint="default"/>
      </w:rPr>
    </w:lvl>
  </w:abstractNum>
  <w:abstractNum w:abstractNumId="12" w15:restartNumberingAfterBreak="0">
    <w:nsid w:val="513638A2"/>
    <w:multiLevelType w:val="hybridMultilevel"/>
    <w:tmpl w:val="C9429C16"/>
    <w:lvl w:ilvl="0" w:tplc="B2F01EB0">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5C377906"/>
    <w:multiLevelType w:val="multilevel"/>
    <w:tmpl w:val="9D789978"/>
    <w:lvl w:ilvl="0">
      <w:start w:val="1"/>
      <w:numFmt w:val="decimal"/>
      <w:suff w:val="space"/>
      <w:lvlText w:val="article %1"/>
      <w:lvlJc w:val="left"/>
      <w:pPr>
        <w:ind w:left="207" w:hanging="20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14"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17"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73CD43BB"/>
    <w:multiLevelType w:val="hybridMultilevel"/>
    <w:tmpl w:val="EF16E18A"/>
    <w:lvl w:ilvl="0" w:tplc="D7EAD64E">
      <w:numFmt w:val="bullet"/>
      <w:lvlText w:val="-"/>
      <w:lvlJc w:val="left"/>
      <w:pPr>
        <w:ind w:left="1097" w:hanging="360"/>
      </w:pPr>
      <w:rPr>
        <w:rFonts w:ascii="Verdana" w:eastAsia="Times New Roman" w:hAnsi="Verdana" w:cs="Aria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9" w15:restartNumberingAfterBreak="0">
    <w:nsid w:val="798A065D"/>
    <w:multiLevelType w:val="hybridMultilevel"/>
    <w:tmpl w:val="109815B6"/>
    <w:lvl w:ilvl="0" w:tplc="D38C304E">
      <w:start w:val="1"/>
      <w:numFmt w:val="bullet"/>
      <w:lvlText w:val=""/>
      <w:lvlJc w:val="left"/>
      <w:pPr>
        <w:tabs>
          <w:tab w:val="num" w:pos="717"/>
        </w:tabs>
        <w:ind w:left="584" w:hanging="227"/>
      </w:pPr>
      <w:rPr>
        <w:rFonts w:ascii="Wingdings" w:hAnsi="Wingdings" w:hint="default"/>
        <w:sz w:val="12"/>
      </w:rPr>
    </w:lvl>
    <w:lvl w:ilvl="1" w:tplc="998AAFF2" w:tentative="1">
      <w:start w:val="1"/>
      <w:numFmt w:val="bullet"/>
      <w:lvlText w:val="o"/>
      <w:lvlJc w:val="left"/>
      <w:pPr>
        <w:tabs>
          <w:tab w:val="num" w:pos="663"/>
        </w:tabs>
        <w:ind w:left="663" w:hanging="360"/>
      </w:pPr>
      <w:rPr>
        <w:rFonts w:ascii="Courier New" w:hAnsi="Courier New" w:hint="default"/>
      </w:rPr>
    </w:lvl>
    <w:lvl w:ilvl="2" w:tplc="040C001B" w:tentative="1">
      <w:start w:val="1"/>
      <w:numFmt w:val="bullet"/>
      <w:lvlText w:val=""/>
      <w:lvlJc w:val="left"/>
      <w:pPr>
        <w:tabs>
          <w:tab w:val="num" w:pos="1383"/>
        </w:tabs>
        <w:ind w:left="1383" w:hanging="360"/>
      </w:pPr>
      <w:rPr>
        <w:rFonts w:ascii="Wingdings" w:hAnsi="Wingdings" w:hint="default"/>
      </w:rPr>
    </w:lvl>
    <w:lvl w:ilvl="3" w:tplc="040C000F" w:tentative="1">
      <w:start w:val="1"/>
      <w:numFmt w:val="bullet"/>
      <w:lvlText w:val=""/>
      <w:lvlJc w:val="left"/>
      <w:pPr>
        <w:tabs>
          <w:tab w:val="num" w:pos="2103"/>
        </w:tabs>
        <w:ind w:left="2103" w:hanging="360"/>
      </w:pPr>
      <w:rPr>
        <w:rFonts w:ascii="Symbol" w:hAnsi="Symbol" w:hint="default"/>
      </w:rPr>
    </w:lvl>
    <w:lvl w:ilvl="4" w:tplc="040C0019" w:tentative="1">
      <w:start w:val="1"/>
      <w:numFmt w:val="bullet"/>
      <w:lvlText w:val="o"/>
      <w:lvlJc w:val="left"/>
      <w:pPr>
        <w:tabs>
          <w:tab w:val="num" w:pos="2823"/>
        </w:tabs>
        <w:ind w:left="2823" w:hanging="360"/>
      </w:pPr>
      <w:rPr>
        <w:rFonts w:ascii="Courier New" w:hAnsi="Courier New" w:hint="default"/>
      </w:rPr>
    </w:lvl>
    <w:lvl w:ilvl="5" w:tplc="040C001B" w:tentative="1">
      <w:start w:val="1"/>
      <w:numFmt w:val="bullet"/>
      <w:lvlText w:val=""/>
      <w:lvlJc w:val="left"/>
      <w:pPr>
        <w:tabs>
          <w:tab w:val="num" w:pos="3543"/>
        </w:tabs>
        <w:ind w:left="3543" w:hanging="360"/>
      </w:pPr>
      <w:rPr>
        <w:rFonts w:ascii="Wingdings" w:hAnsi="Wingdings" w:hint="default"/>
      </w:rPr>
    </w:lvl>
    <w:lvl w:ilvl="6" w:tplc="040C000F" w:tentative="1">
      <w:start w:val="1"/>
      <w:numFmt w:val="bullet"/>
      <w:lvlText w:val=""/>
      <w:lvlJc w:val="left"/>
      <w:pPr>
        <w:tabs>
          <w:tab w:val="num" w:pos="4263"/>
        </w:tabs>
        <w:ind w:left="4263" w:hanging="360"/>
      </w:pPr>
      <w:rPr>
        <w:rFonts w:ascii="Symbol" w:hAnsi="Symbol" w:hint="default"/>
      </w:rPr>
    </w:lvl>
    <w:lvl w:ilvl="7" w:tplc="040C0019" w:tentative="1">
      <w:start w:val="1"/>
      <w:numFmt w:val="bullet"/>
      <w:lvlText w:val="o"/>
      <w:lvlJc w:val="left"/>
      <w:pPr>
        <w:tabs>
          <w:tab w:val="num" w:pos="4983"/>
        </w:tabs>
        <w:ind w:left="4983" w:hanging="360"/>
      </w:pPr>
      <w:rPr>
        <w:rFonts w:ascii="Courier New" w:hAnsi="Courier New" w:hint="default"/>
      </w:rPr>
    </w:lvl>
    <w:lvl w:ilvl="8" w:tplc="040C001B" w:tentative="1">
      <w:start w:val="1"/>
      <w:numFmt w:val="bullet"/>
      <w:lvlText w:val=""/>
      <w:lvlJc w:val="left"/>
      <w:pPr>
        <w:tabs>
          <w:tab w:val="num" w:pos="5703"/>
        </w:tabs>
        <w:ind w:left="5703"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577860042">
    <w:abstractNumId w:val="17"/>
  </w:num>
  <w:num w:numId="2" w16cid:durableId="1917394862">
    <w:abstractNumId w:val="13"/>
  </w:num>
  <w:num w:numId="3" w16cid:durableId="1429236802">
    <w:abstractNumId w:val="14"/>
  </w:num>
  <w:num w:numId="4" w16cid:durableId="363751156">
    <w:abstractNumId w:val="16"/>
  </w:num>
  <w:num w:numId="5" w16cid:durableId="1941720575">
    <w:abstractNumId w:val="8"/>
  </w:num>
  <w:num w:numId="6" w16cid:durableId="1259951418">
    <w:abstractNumId w:val="21"/>
  </w:num>
  <w:num w:numId="7" w16cid:durableId="1783302335">
    <w:abstractNumId w:val="13"/>
  </w:num>
  <w:num w:numId="8" w16cid:durableId="1915897505">
    <w:abstractNumId w:val="13"/>
  </w:num>
  <w:num w:numId="9" w16cid:durableId="1816950353">
    <w:abstractNumId w:val="13"/>
  </w:num>
  <w:num w:numId="10" w16cid:durableId="765810182">
    <w:abstractNumId w:val="13"/>
  </w:num>
  <w:num w:numId="11" w16cid:durableId="2121492436">
    <w:abstractNumId w:val="13"/>
  </w:num>
  <w:num w:numId="12" w16cid:durableId="1986153511">
    <w:abstractNumId w:val="13"/>
  </w:num>
  <w:num w:numId="13" w16cid:durableId="1180461822">
    <w:abstractNumId w:val="13"/>
  </w:num>
  <w:num w:numId="14" w16cid:durableId="1401320799">
    <w:abstractNumId w:val="13"/>
  </w:num>
  <w:num w:numId="15" w16cid:durableId="644163722">
    <w:abstractNumId w:val="13"/>
  </w:num>
  <w:num w:numId="16" w16cid:durableId="492256428">
    <w:abstractNumId w:val="13"/>
  </w:num>
  <w:num w:numId="17" w16cid:durableId="596788007">
    <w:abstractNumId w:val="13"/>
  </w:num>
  <w:num w:numId="18" w16cid:durableId="126048103">
    <w:abstractNumId w:val="13"/>
  </w:num>
  <w:num w:numId="19" w16cid:durableId="542711236">
    <w:abstractNumId w:val="13"/>
  </w:num>
  <w:num w:numId="20" w16cid:durableId="838816317">
    <w:abstractNumId w:val="13"/>
  </w:num>
  <w:num w:numId="21" w16cid:durableId="23025808">
    <w:abstractNumId w:val="7"/>
  </w:num>
  <w:num w:numId="22" w16cid:durableId="1741831136">
    <w:abstractNumId w:val="13"/>
  </w:num>
  <w:num w:numId="23" w16cid:durableId="1563519154">
    <w:abstractNumId w:val="0"/>
  </w:num>
  <w:num w:numId="24" w16cid:durableId="388113334">
    <w:abstractNumId w:val="5"/>
  </w:num>
  <w:num w:numId="25" w16cid:durableId="2065257452">
    <w:abstractNumId w:val="11"/>
  </w:num>
  <w:num w:numId="26" w16cid:durableId="1373962474">
    <w:abstractNumId w:val="12"/>
  </w:num>
  <w:num w:numId="27" w16cid:durableId="1504052046">
    <w:abstractNumId w:val="19"/>
  </w:num>
  <w:num w:numId="28" w16cid:durableId="1180049200">
    <w:abstractNumId w:val="1"/>
  </w:num>
  <w:num w:numId="29" w16cid:durableId="67659547">
    <w:abstractNumId w:val="9"/>
  </w:num>
  <w:num w:numId="30" w16cid:durableId="1105081201">
    <w:abstractNumId w:val="4"/>
  </w:num>
  <w:num w:numId="31" w16cid:durableId="1712800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9123191">
    <w:abstractNumId w:val="20"/>
  </w:num>
  <w:num w:numId="33" w16cid:durableId="2106150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955364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6252986">
    <w:abstractNumId w:val="10"/>
  </w:num>
  <w:num w:numId="36" w16cid:durableId="571428099">
    <w:abstractNumId w:val="6"/>
  </w:num>
  <w:num w:numId="37" w16cid:durableId="385446470">
    <w:abstractNumId w:val="6"/>
  </w:num>
  <w:num w:numId="38" w16cid:durableId="964849006">
    <w:abstractNumId w:val="6"/>
  </w:num>
  <w:num w:numId="39" w16cid:durableId="1343162548">
    <w:abstractNumId w:val="6"/>
  </w:num>
  <w:num w:numId="40" w16cid:durableId="1932883694">
    <w:abstractNumId w:val="6"/>
  </w:num>
  <w:num w:numId="41" w16cid:durableId="181357642">
    <w:abstractNumId w:val="6"/>
  </w:num>
  <w:num w:numId="42" w16cid:durableId="1624312812">
    <w:abstractNumId w:val="6"/>
  </w:num>
  <w:num w:numId="43" w16cid:durableId="542987523">
    <w:abstractNumId w:val="6"/>
  </w:num>
  <w:num w:numId="44" w16cid:durableId="1340162614">
    <w:abstractNumId w:val="6"/>
  </w:num>
  <w:num w:numId="45" w16cid:durableId="1837962553">
    <w:abstractNumId w:val="18"/>
  </w:num>
  <w:num w:numId="46" w16cid:durableId="1089815288">
    <w:abstractNumId w:val="6"/>
  </w:num>
  <w:num w:numId="47" w16cid:durableId="284508967">
    <w:abstractNumId w:val="3"/>
  </w:num>
  <w:num w:numId="48" w16cid:durableId="117842526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7D75"/>
    <w:rsid w:val="0002703D"/>
    <w:rsid w:val="00030D76"/>
    <w:rsid w:val="00036D27"/>
    <w:rsid w:val="00042A9E"/>
    <w:rsid w:val="00043958"/>
    <w:rsid w:val="000465E0"/>
    <w:rsid w:val="000519C9"/>
    <w:rsid w:val="0005294C"/>
    <w:rsid w:val="00057CA9"/>
    <w:rsid w:val="000640C7"/>
    <w:rsid w:val="0006783F"/>
    <w:rsid w:val="000711A0"/>
    <w:rsid w:val="00071266"/>
    <w:rsid w:val="00080562"/>
    <w:rsid w:val="000864EB"/>
    <w:rsid w:val="00095030"/>
    <w:rsid w:val="000A2087"/>
    <w:rsid w:val="000A4A09"/>
    <w:rsid w:val="000A7610"/>
    <w:rsid w:val="000B1FAF"/>
    <w:rsid w:val="000B3C98"/>
    <w:rsid w:val="000B62B5"/>
    <w:rsid w:val="000C33A9"/>
    <w:rsid w:val="000D5002"/>
    <w:rsid w:val="000D50B6"/>
    <w:rsid w:val="000E12AC"/>
    <w:rsid w:val="000F4089"/>
    <w:rsid w:val="00106B8A"/>
    <w:rsid w:val="00106ECE"/>
    <w:rsid w:val="00125A29"/>
    <w:rsid w:val="00126056"/>
    <w:rsid w:val="00127575"/>
    <w:rsid w:val="00137DF8"/>
    <w:rsid w:val="00140C54"/>
    <w:rsid w:val="00154056"/>
    <w:rsid w:val="00155C17"/>
    <w:rsid w:val="001573BA"/>
    <w:rsid w:val="00160FC5"/>
    <w:rsid w:val="0017156C"/>
    <w:rsid w:val="00175D3B"/>
    <w:rsid w:val="0019580E"/>
    <w:rsid w:val="00195AC1"/>
    <w:rsid w:val="001A29AA"/>
    <w:rsid w:val="001A5000"/>
    <w:rsid w:val="001B0FB6"/>
    <w:rsid w:val="001B1950"/>
    <w:rsid w:val="001B2C27"/>
    <w:rsid w:val="001B4E5A"/>
    <w:rsid w:val="001C474E"/>
    <w:rsid w:val="001C69B7"/>
    <w:rsid w:val="001E410B"/>
    <w:rsid w:val="001E6C23"/>
    <w:rsid w:val="001F3F43"/>
    <w:rsid w:val="00210D31"/>
    <w:rsid w:val="00211C6D"/>
    <w:rsid w:val="0021455E"/>
    <w:rsid w:val="0021680B"/>
    <w:rsid w:val="00235488"/>
    <w:rsid w:val="00242F67"/>
    <w:rsid w:val="00245E68"/>
    <w:rsid w:val="00246692"/>
    <w:rsid w:val="0025165D"/>
    <w:rsid w:val="00254804"/>
    <w:rsid w:val="00255E5A"/>
    <w:rsid w:val="00257C20"/>
    <w:rsid w:val="00270897"/>
    <w:rsid w:val="0027682D"/>
    <w:rsid w:val="00280F1B"/>
    <w:rsid w:val="00283533"/>
    <w:rsid w:val="00286AEA"/>
    <w:rsid w:val="00286F63"/>
    <w:rsid w:val="002906FD"/>
    <w:rsid w:val="00290966"/>
    <w:rsid w:val="002A5462"/>
    <w:rsid w:val="002B4E47"/>
    <w:rsid w:val="002C0F62"/>
    <w:rsid w:val="002C160D"/>
    <w:rsid w:val="002C2B19"/>
    <w:rsid w:val="002C32B7"/>
    <w:rsid w:val="002C32FE"/>
    <w:rsid w:val="002C3A99"/>
    <w:rsid w:val="002E3A3E"/>
    <w:rsid w:val="002E435D"/>
    <w:rsid w:val="002E5C2C"/>
    <w:rsid w:val="002E7358"/>
    <w:rsid w:val="002F3569"/>
    <w:rsid w:val="002F5024"/>
    <w:rsid w:val="003111B8"/>
    <w:rsid w:val="00313544"/>
    <w:rsid w:val="00314CFA"/>
    <w:rsid w:val="00326534"/>
    <w:rsid w:val="00326933"/>
    <w:rsid w:val="0033733E"/>
    <w:rsid w:val="0034040B"/>
    <w:rsid w:val="0034693E"/>
    <w:rsid w:val="003506E8"/>
    <w:rsid w:val="0035316E"/>
    <w:rsid w:val="00356104"/>
    <w:rsid w:val="003708F6"/>
    <w:rsid w:val="00372EBD"/>
    <w:rsid w:val="0037677F"/>
    <w:rsid w:val="003869EC"/>
    <w:rsid w:val="00387E4A"/>
    <w:rsid w:val="0039127D"/>
    <w:rsid w:val="003961BB"/>
    <w:rsid w:val="003A3FD2"/>
    <w:rsid w:val="003B0A6F"/>
    <w:rsid w:val="003B3AAF"/>
    <w:rsid w:val="003B632C"/>
    <w:rsid w:val="003C3898"/>
    <w:rsid w:val="003D19D3"/>
    <w:rsid w:val="003E08A2"/>
    <w:rsid w:val="003E0A80"/>
    <w:rsid w:val="003E60C7"/>
    <w:rsid w:val="003F2E29"/>
    <w:rsid w:val="0041592C"/>
    <w:rsid w:val="0042405E"/>
    <w:rsid w:val="00426472"/>
    <w:rsid w:val="00427B51"/>
    <w:rsid w:val="0043281E"/>
    <w:rsid w:val="00432E3C"/>
    <w:rsid w:val="004348B5"/>
    <w:rsid w:val="00435017"/>
    <w:rsid w:val="00435F3B"/>
    <w:rsid w:val="00444471"/>
    <w:rsid w:val="00445AE3"/>
    <w:rsid w:val="00445F45"/>
    <w:rsid w:val="00446D9A"/>
    <w:rsid w:val="00451567"/>
    <w:rsid w:val="004579C0"/>
    <w:rsid w:val="004612A7"/>
    <w:rsid w:val="00464809"/>
    <w:rsid w:val="00465862"/>
    <w:rsid w:val="00467CC3"/>
    <w:rsid w:val="00467DFC"/>
    <w:rsid w:val="00473D40"/>
    <w:rsid w:val="00476757"/>
    <w:rsid w:val="00482BE6"/>
    <w:rsid w:val="00490FD9"/>
    <w:rsid w:val="00494A0B"/>
    <w:rsid w:val="00497813"/>
    <w:rsid w:val="004A22B8"/>
    <w:rsid w:val="004A2802"/>
    <w:rsid w:val="004A3344"/>
    <w:rsid w:val="004B0E82"/>
    <w:rsid w:val="004B39AF"/>
    <w:rsid w:val="004B46D3"/>
    <w:rsid w:val="004C2977"/>
    <w:rsid w:val="004C3868"/>
    <w:rsid w:val="004C5839"/>
    <w:rsid w:val="004D29AC"/>
    <w:rsid w:val="004D7113"/>
    <w:rsid w:val="004E4C39"/>
    <w:rsid w:val="00502B24"/>
    <w:rsid w:val="00510C91"/>
    <w:rsid w:val="00513740"/>
    <w:rsid w:val="005157B4"/>
    <w:rsid w:val="00516C42"/>
    <w:rsid w:val="005208CB"/>
    <w:rsid w:val="005259BB"/>
    <w:rsid w:val="00525DCA"/>
    <w:rsid w:val="00531168"/>
    <w:rsid w:val="0053619E"/>
    <w:rsid w:val="00541E36"/>
    <w:rsid w:val="00554FFF"/>
    <w:rsid w:val="00557BDA"/>
    <w:rsid w:val="005616C8"/>
    <w:rsid w:val="005632B9"/>
    <w:rsid w:val="00566739"/>
    <w:rsid w:val="00567645"/>
    <w:rsid w:val="005707B4"/>
    <w:rsid w:val="00573E81"/>
    <w:rsid w:val="0057679F"/>
    <w:rsid w:val="005770EC"/>
    <w:rsid w:val="00590D73"/>
    <w:rsid w:val="005A10E4"/>
    <w:rsid w:val="005A1432"/>
    <w:rsid w:val="005A1A99"/>
    <w:rsid w:val="005B4A69"/>
    <w:rsid w:val="005B72F0"/>
    <w:rsid w:val="005C29D7"/>
    <w:rsid w:val="005C3469"/>
    <w:rsid w:val="005C4413"/>
    <w:rsid w:val="005C4F2B"/>
    <w:rsid w:val="005C5242"/>
    <w:rsid w:val="005C56E5"/>
    <w:rsid w:val="005C67B0"/>
    <w:rsid w:val="005C68F7"/>
    <w:rsid w:val="005D5057"/>
    <w:rsid w:val="005F1BA1"/>
    <w:rsid w:val="005F5B33"/>
    <w:rsid w:val="005F62D1"/>
    <w:rsid w:val="005F7BA0"/>
    <w:rsid w:val="00603FA8"/>
    <w:rsid w:val="00605D03"/>
    <w:rsid w:val="0061156A"/>
    <w:rsid w:val="006157B4"/>
    <w:rsid w:val="0061593D"/>
    <w:rsid w:val="00616304"/>
    <w:rsid w:val="00623EFF"/>
    <w:rsid w:val="00624173"/>
    <w:rsid w:val="006303A2"/>
    <w:rsid w:val="00633058"/>
    <w:rsid w:val="0063441F"/>
    <w:rsid w:val="00644AF2"/>
    <w:rsid w:val="00646C3E"/>
    <w:rsid w:val="00650C6F"/>
    <w:rsid w:val="00652037"/>
    <w:rsid w:val="006520E5"/>
    <w:rsid w:val="00654072"/>
    <w:rsid w:val="00655641"/>
    <w:rsid w:val="00660CB6"/>
    <w:rsid w:val="00663493"/>
    <w:rsid w:val="006648CE"/>
    <w:rsid w:val="006674F4"/>
    <w:rsid w:val="00670CDA"/>
    <w:rsid w:val="0067165A"/>
    <w:rsid w:val="006716B8"/>
    <w:rsid w:val="006727C6"/>
    <w:rsid w:val="006746B0"/>
    <w:rsid w:val="0067595D"/>
    <w:rsid w:val="00681458"/>
    <w:rsid w:val="00682640"/>
    <w:rsid w:val="00684D76"/>
    <w:rsid w:val="0068746A"/>
    <w:rsid w:val="00687FC4"/>
    <w:rsid w:val="00690761"/>
    <w:rsid w:val="0069470D"/>
    <w:rsid w:val="00694BDF"/>
    <w:rsid w:val="006A1FB3"/>
    <w:rsid w:val="006A38DF"/>
    <w:rsid w:val="006A4B8C"/>
    <w:rsid w:val="006B0EE8"/>
    <w:rsid w:val="006B22C9"/>
    <w:rsid w:val="006B479E"/>
    <w:rsid w:val="006B6196"/>
    <w:rsid w:val="006B7A4D"/>
    <w:rsid w:val="006C0867"/>
    <w:rsid w:val="006C1702"/>
    <w:rsid w:val="006C5717"/>
    <w:rsid w:val="006C6838"/>
    <w:rsid w:val="006C6B82"/>
    <w:rsid w:val="006D0F38"/>
    <w:rsid w:val="006D1BF2"/>
    <w:rsid w:val="006D2DF3"/>
    <w:rsid w:val="006E4A02"/>
    <w:rsid w:val="006E5297"/>
    <w:rsid w:val="006E6964"/>
    <w:rsid w:val="006F34DB"/>
    <w:rsid w:val="0070276B"/>
    <w:rsid w:val="00702878"/>
    <w:rsid w:val="0070443E"/>
    <w:rsid w:val="0071693E"/>
    <w:rsid w:val="0072085B"/>
    <w:rsid w:val="00721679"/>
    <w:rsid w:val="0072236C"/>
    <w:rsid w:val="0073527E"/>
    <w:rsid w:val="00740D91"/>
    <w:rsid w:val="0074766C"/>
    <w:rsid w:val="00753C7F"/>
    <w:rsid w:val="00754FF0"/>
    <w:rsid w:val="007568E2"/>
    <w:rsid w:val="00756BC0"/>
    <w:rsid w:val="00757A86"/>
    <w:rsid w:val="00757DCF"/>
    <w:rsid w:val="007639FB"/>
    <w:rsid w:val="0076650D"/>
    <w:rsid w:val="0077142E"/>
    <w:rsid w:val="00771DCB"/>
    <w:rsid w:val="00772D4B"/>
    <w:rsid w:val="007758A6"/>
    <w:rsid w:val="00776540"/>
    <w:rsid w:val="007817E2"/>
    <w:rsid w:val="00781F2A"/>
    <w:rsid w:val="00783954"/>
    <w:rsid w:val="00784085"/>
    <w:rsid w:val="00784509"/>
    <w:rsid w:val="007933F6"/>
    <w:rsid w:val="007A7E49"/>
    <w:rsid w:val="007B31FA"/>
    <w:rsid w:val="007B4384"/>
    <w:rsid w:val="007C0715"/>
    <w:rsid w:val="007C511A"/>
    <w:rsid w:val="007C5A27"/>
    <w:rsid w:val="007C7361"/>
    <w:rsid w:val="007C73B3"/>
    <w:rsid w:val="007C7878"/>
    <w:rsid w:val="007D53B6"/>
    <w:rsid w:val="007D59F8"/>
    <w:rsid w:val="007D7CBA"/>
    <w:rsid w:val="007E64A7"/>
    <w:rsid w:val="007F75B1"/>
    <w:rsid w:val="00801E7A"/>
    <w:rsid w:val="00811201"/>
    <w:rsid w:val="0081515C"/>
    <w:rsid w:val="00817DF3"/>
    <w:rsid w:val="00820F90"/>
    <w:rsid w:val="00826818"/>
    <w:rsid w:val="00831648"/>
    <w:rsid w:val="00833CC4"/>
    <w:rsid w:val="008378C7"/>
    <w:rsid w:val="0084457E"/>
    <w:rsid w:val="00850CA8"/>
    <w:rsid w:val="008547E9"/>
    <w:rsid w:val="0086622A"/>
    <w:rsid w:val="008726BC"/>
    <w:rsid w:val="0088012A"/>
    <w:rsid w:val="00886945"/>
    <w:rsid w:val="00890B06"/>
    <w:rsid w:val="0089236B"/>
    <w:rsid w:val="008A537D"/>
    <w:rsid w:val="008B09B5"/>
    <w:rsid w:val="008B2FB2"/>
    <w:rsid w:val="008B46F0"/>
    <w:rsid w:val="008B7D2D"/>
    <w:rsid w:val="008C3725"/>
    <w:rsid w:val="008C4B09"/>
    <w:rsid w:val="008D39B2"/>
    <w:rsid w:val="008D55E3"/>
    <w:rsid w:val="008E2E62"/>
    <w:rsid w:val="008E4BCE"/>
    <w:rsid w:val="008E625A"/>
    <w:rsid w:val="008F0672"/>
    <w:rsid w:val="008F0CA8"/>
    <w:rsid w:val="008F478C"/>
    <w:rsid w:val="009008EA"/>
    <w:rsid w:val="00900DAB"/>
    <w:rsid w:val="0090120E"/>
    <w:rsid w:val="009045EF"/>
    <w:rsid w:val="00906749"/>
    <w:rsid w:val="009124FC"/>
    <w:rsid w:val="009125AA"/>
    <w:rsid w:val="00913095"/>
    <w:rsid w:val="00915B6D"/>
    <w:rsid w:val="009164D3"/>
    <w:rsid w:val="009207AB"/>
    <w:rsid w:val="0092355D"/>
    <w:rsid w:val="009246F0"/>
    <w:rsid w:val="009273BE"/>
    <w:rsid w:val="009278C1"/>
    <w:rsid w:val="00936C8A"/>
    <w:rsid w:val="00941FB8"/>
    <w:rsid w:val="00944887"/>
    <w:rsid w:val="0094513A"/>
    <w:rsid w:val="00955A90"/>
    <w:rsid w:val="00957271"/>
    <w:rsid w:val="009579A4"/>
    <w:rsid w:val="0096497C"/>
    <w:rsid w:val="00965C3E"/>
    <w:rsid w:val="00965F38"/>
    <w:rsid w:val="00975B07"/>
    <w:rsid w:val="00987E37"/>
    <w:rsid w:val="009903CC"/>
    <w:rsid w:val="00991F9F"/>
    <w:rsid w:val="00997073"/>
    <w:rsid w:val="00997828"/>
    <w:rsid w:val="009A5BA2"/>
    <w:rsid w:val="009A74A4"/>
    <w:rsid w:val="009B00EE"/>
    <w:rsid w:val="009B04C0"/>
    <w:rsid w:val="009B1CB5"/>
    <w:rsid w:val="009B28E4"/>
    <w:rsid w:val="009B612D"/>
    <w:rsid w:val="009B71E5"/>
    <w:rsid w:val="009C2879"/>
    <w:rsid w:val="009C2A21"/>
    <w:rsid w:val="009C4B92"/>
    <w:rsid w:val="009C6A85"/>
    <w:rsid w:val="009C7F4A"/>
    <w:rsid w:val="009E37A4"/>
    <w:rsid w:val="009E5A17"/>
    <w:rsid w:val="009E6570"/>
    <w:rsid w:val="009F1727"/>
    <w:rsid w:val="009F5B5A"/>
    <w:rsid w:val="00A05D27"/>
    <w:rsid w:val="00A06ADD"/>
    <w:rsid w:val="00A102C2"/>
    <w:rsid w:val="00A13E6D"/>
    <w:rsid w:val="00A14069"/>
    <w:rsid w:val="00A22BA7"/>
    <w:rsid w:val="00A3013B"/>
    <w:rsid w:val="00A40D0F"/>
    <w:rsid w:val="00A423CB"/>
    <w:rsid w:val="00A5635A"/>
    <w:rsid w:val="00A659BB"/>
    <w:rsid w:val="00A727FD"/>
    <w:rsid w:val="00A81FAB"/>
    <w:rsid w:val="00A83143"/>
    <w:rsid w:val="00A8487A"/>
    <w:rsid w:val="00A8599B"/>
    <w:rsid w:val="00A94AF5"/>
    <w:rsid w:val="00A96E39"/>
    <w:rsid w:val="00AA2600"/>
    <w:rsid w:val="00AA4CA3"/>
    <w:rsid w:val="00AA6FCA"/>
    <w:rsid w:val="00AA722A"/>
    <w:rsid w:val="00AC32A7"/>
    <w:rsid w:val="00AC6B9E"/>
    <w:rsid w:val="00AC6E34"/>
    <w:rsid w:val="00AD464B"/>
    <w:rsid w:val="00AE202A"/>
    <w:rsid w:val="00AE52B4"/>
    <w:rsid w:val="00AF16CC"/>
    <w:rsid w:val="00AF3236"/>
    <w:rsid w:val="00AF5BE5"/>
    <w:rsid w:val="00B03ACE"/>
    <w:rsid w:val="00B1154F"/>
    <w:rsid w:val="00B11A67"/>
    <w:rsid w:val="00B1493D"/>
    <w:rsid w:val="00B417C6"/>
    <w:rsid w:val="00B42646"/>
    <w:rsid w:val="00B43629"/>
    <w:rsid w:val="00B47C93"/>
    <w:rsid w:val="00B53CF3"/>
    <w:rsid w:val="00B56316"/>
    <w:rsid w:val="00B564F5"/>
    <w:rsid w:val="00B61718"/>
    <w:rsid w:val="00B631D4"/>
    <w:rsid w:val="00B67869"/>
    <w:rsid w:val="00B71461"/>
    <w:rsid w:val="00B72F61"/>
    <w:rsid w:val="00B76259"/>
    <w:rsid w:val="00B81A3A"/>
    <w:rsid w:val="00B83774"/>
    <w:rsid w:val="00B83DE5"/>
    <w:rsid w:val="00B91175"/>
    <w:rsid w:val="00B91308"/>
    <w:rsid w:val="00B91A46"/>
    <w:rsid w:val="00B9223C"/>
    <w:rsid w:val="00B969F6"/>
    <w:rsid w:val="00B97EAB"/>
    <w:rsid w:val="00BA00EC"/>
    <w:rsid w:val="00BA1DFF"/>
    <w:rsid w:val="00BA5DAF"/>
    <w:rsid w:val="00BA7708"/>
    <w:rsid w:val="00BB101E"/>
    <w:rsid w:val="00BB7FB9"/>
    <w:rsid w:val="00BC6F0D"/>
    <w:rsid w:val="00BC73C0"/>
    <w:rsid w:val="00BE06A7"/>
    <w:rsid w:val="00BE26D1"/>
    <w:rsid w:val="00BE6631"/>
    <w:rsid w:val="00BF0DE6"/>
    <w:rsid w:val="00BF1DD2"/>
    <w:rsid w:val="00BF5EC4"/>
    <w:rsid w:val="00C01512"/>
    <w:rsid w:val="00C04B94"/>
    <w:rsid w:val="00C0699B"/>
    <w:rsid w:val="00C11D73"/>
    <w:rsid w:val="00C12EFA"/>
    <w:rsid w:val="00C1509C"/>
    <w:rsid w:val="00C20B53"/>
    <w:rsid w:val="00C23BBC"/>
    <w:rsid w:val="00C3422C"/>
    <w:rsid w:val="00C3618B"/>
    <w:rsid w:val="00C466A1"/>
    <w:rsid w:val="00C54BCB"/>
    <w:rsid w:val="00C54D54"/>
    <w:rsid w:val="00C6252C"/>
    <w:rsid w:val="00C636EC"/>
    <w:rsid w:val="00C65D6D"/>
    <w:rsid w:val="00C76AAC"/>
    <w:rsid w:val="00C80997"/>
    <w:rsid w:val="00C8161A"/>
    <w:rsid w:val="00C81DAE"/>
    <w:rsid w:val="00C826D8"/>
    <w:rsid w:val="00C82C0B"/>
    <w:rsid w:val="00C85979"/>
    <w:rsid w:val="00C93C36"/>
    <w:rsid w:val="00C94074"/>
    <w:rsid w:val="00C97BEE"/>
    <w:rsid w:val="00CA206F"/>
    <w:rsid w:val="00CA41E6"/>
    <w:rsid w:val="00CB247C"/>
    <w:rsid w:val="00CC2236"/>
    <w:rsid w:val="00CC3260"/>
    <w:rsid w:val="00CC4E01"/>
    <w:rsid w:val="00CC5D2C"/>
    <w:rsid w:val="00CC6DF7"/>
    <w:rsid w:val="00CD04C9"/>
    <w:rsid w:val="00CD19F6"/>
    <w:rsid w:val="00CD1B6C"/>
    <w:rsid w:val="00CE2658"/>
    <w:rsid w:val="00CF2D6D"/>
    <w:rsid w:val="00CF34C1"/>
    <w:rsid w:val="00CF4369"/>
    <w:rsid w:val="00CF6707"/>
    <w:rsid w:val="00D00B7B"/>
    <w:rsid w:val="00D062DC"/>
    <w:rsid w:val="00D14083"/>
    <w:rsid w:val="00D15914"/>
    <w:rsid w:val="00D220A1"/>
    <w:rsid w:val="00D5538E"/>
    <w:rsid w:val="00D5597A"/>
    <w:rsid w:val="00D76BDD"/>
    <w:rsid w:val="00D83B68"/>
    <w:rsid w:val="00D83F2D"/>
    <w:rsid w:val="00D845DE"/>
    <w:rsid w:val="00D84E8F"/>
    <w:rsid w:val="00D94065"/>
    <w:rsid w:val="00D96D1D"/>
    <w:rsid w:val="00D97B52"/>
    <w:rsid w:val="00DA4BD7"/>
    <w:rsid w:val="00DA6C2D"/>
    <w:rsid w:val="00DB3150"/>
    <w:rsid w:val="00DB575E"/>
    <w:rsid w:val="00DC0B17"/>
    <w:rsid w:val="00DC4369"/>
    <w:rsid w:val="00DC7F64"/>
    <w:rsid w:val="00DD27ED"/>
    <w:rsid w:val="00DD75F7"/>
    <w:rsid w:val="00DF0CCD"/>
    <w:rsid w:val="00DF11C9"/>
    <w:rsid w:val="00DF268C"/>
    <w:rsid w:val="00DF3996"/>
    <w:rsid w:val="00DF4DFC"/>
    <w:rsid w:val="00E01AD5"/>
    <w:rsid w:val="00E0687F"/>
    <w:rsid w:val="00E11B8D"/>
    <w:rsid w:val="00E12F92"/>
    <w:rsid w:val="00E14639"/>
    <w:rsid w:val="00E14C07"/>
    <w:rsid w:val="00E251A1"/>
    <w:rsid w:val="00E25E8F"/>
    <w:rsid w:val="00E30C66"/>
    <w:rsid w:val="00E36DB9"/>
    <w:rsid w:val="00E465C4"/>
    <w:rsid w:val="00E52010"/>
    <w:rsid w:val="00E53225"/>
    <w:rsid w:val="00E62957"/>
    <w:rsid w:val="00E639C2"/>
    <w:rsid w:val="00E63E78"/>
    <w:rsid w:val="00E75A5A"/>
    <w:rsid w:val="00E82AEA"/>
    <w:rsid w:val="00E977B5"/>
    <w:rsid w:val="00EA24C9"/>
    <w:rsid w:val="00EA57F9"/>
    <w:rsid w:val="00EC141C"/>
    <w:rsid w:val="00EC4203"/>
    <w:rsid w:val="00EC480D"/>
    <w:rsid w:val="00ED5452"/>
    <w:rsid w:val="00ED6ACB"/>
    <w:rsid w:val="00ED7926"/>
    <w:rsid w:val="00EE131C"/>
    <w:rsid w:val="00EE594B"/>
    <w:rsid w:val="00EE60F2"/>
    <w:rsid w:val="00EE68DC"/>
    <w:rsid w:val="00EF073B"/>
    <w:rsid w:val="00EF4426"/>
    <w:rsid w:val="00F04001"/>
    <w:rsid w:val="00F0489D"/>
    <w:rsid w:val="00F13CF1"/>
    <w:rsid w:val="00F203A4"/>
    <w:rsid w:val="00F2048E"/>
    <w:rsid w:val="00F2066E"/>
    <w:rsid w:val="00F328D1"/>
    <w:rsid w:val="00F32933"/>
    <w:rsid w:val="00F3624A"/>
    <w:rsid w:val="00F40C89"/>
    <w:rsid w:val="00F41C70"/>
    <w:rsid w:val="00F42810"/>
    <w:rsid w:val="00F47222"/>
    <w:rsid w:val="00F552EF"/>
    <w:rsid w:val="00F61213"/>
    <w:rsid w:val="00F62E49"/>
    <w:rsid w:val="00F64FDC"/>
    <w:rsid w:val="00F7110F"/>
    <w:rsid w:val="00F713E9"/>
    <w:rsid w:val="00F862EF"/>
    <w:rsid w:val="00FB2E1B"/>
    <w:rsid w:val="00FB516F"/>
    <w:rsid w:val="00FB65AA"/>
    <w:rsid w:val="00FB732B"/>
    <w:rsid w:val="00FC24BD"/>
    <w:rsid w:val="00FC3B7D"/>
    <w:rsid w:val="00FC6D07"/>
    <w:rsid w:val="00FD2693"/>
    <w:rsid w:val="00FE062A"/>
    <w:rsid w:val="00FE3916"/>
    <w:rsid w:val="00FE4348"/>
    <w:rsid w:val="00FE5066"/>
    <w:rsid w:val="00FE51C7"/>
    <w:rsid w:val="00FF1CEF"/>
    <w:rsid w:val="00FF4520"/>
    <w:rsid w:val="00FF4F2E"/>
    <w:rsid w:val="00FF7E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440A9"/>
  <w15:docId w15:val="{1EFA50A9-EC29-48BD-ACAF-21101BB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150"/>
    <w:pPr>
      <w:spacing w:before="120" w:after="120" w:line="276" w:lineRule="auto"/>
      <w:ind w:left="737"/>
      <w:jc w:val="both"/>
    </w:pPr>
    <w:rPr>
      <w:rFonts w:ascii="Verdana" w:hAnsi="Verdana"/>
      <w:szCs w:val="24"/>
    </w:rPr>
  </w:style>
  <w:style w:type="paragraph" w:styleId="Titre1">
    <w:name w:val="heading 1"/>
    <w:basedOn w:val="Normal"/>
    <w:next w:val="Normal"/>
    <w:link w:val="Titre1Car"/>
    <w:qFormat/>
    <w:rsid w:val="00CF4369"/>
    <w:pPr>
      <w:keepNext/>
      <w:numPr>
        <w:numId w:val="44"/>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DB3150"/>
    <w:pPr>
      <w:keepNext/>
      <w:numPr>
        <w:ilvl w:val="1"/>
        <w:numId w:val="44"/>
      </w:numPr>
      <w:spacing w:before="360"/>
      <w:outlineLvl w:val="1"/>
    </w:pPr>
    <w:rPr>
      <w:rFonts w:cs="Arial"/>
      <w:b/>
      <w:bCs/>
      <w:iCs/>
      <w:color w:val="002060"/>
      <w:sz w:val="22"/>
      <w:szCs w:val="22"/>
    </w:rPr>
  </w:style>
  <w:style w:type="paragraph" w:styleId="Titre3">
    <w:name w:val="heading 3"/>
    <w:basedOn w:val="Normal"/>
    <w:next w:val="Normal"/>
    <w:link w:val="Titre3Car"/>
    <w:qFormat/>
    <w:rsid w:val="00DB3150"/>
    <w:pPr>
      <w:keepNext/>
      <w:numPr>
        <w:ilvl w:val="2"/>
        <w:numId w:val="44"/>
      </w:numPr>
      <w:spacing w:before="240"/>
      <w:outlineLvl w:val="2"/>
    </w:pPr>
    <w:rPr>
      <w:rFonts w:cs="Arial"/>
      <w:bCs/>
      <w:color w:val="002060"/>
      <w:sz w:val="22"/>
      <w:szCs w:val="22"/>
    </w:rPr>
  </w:style>
  <w:style w:type="paragraph" w:styleId="Titre4">
    <w:name w:val="heading 4"/>
    <w:basedOn w:val="Normal"/>
    <w:next w:val="Normal"/>
    <w:link w:val="Titre4Car"/>
    <w:qFormat/>
    <w:rsid w:val="00DB3150"/>
    <w:pPr>
      <w:keepNext/>
      <w:numPr>
        <w:ilvl w:val="3"/>
        <w:numId w:val="44"/>
      </w:numPr>
      <w:spacing w:before="240" w:after="60"/>
      <w:outlineLvl w:val="3"/>
    </w:pPr>
    <w:rPr>
      <w:rFonts w:cs="Arial"/>
      <w:bCs/>
      <w:color w:val="002060"/>
      <w:szCs w:val="28"/>
    </w:rPr>
  </w:style>
  <w:style w:type="paragraph" w:styleId="Titre5">
    <w:name w:val="heading 5"/>
    <w:basedOn w:val="Normal"/>
    <w:next w:val="Normal"/>
    <w:link w:val="Titre5Car"/>
    <w:qFormat/>
    <w:rsid w:val="00DB3150"/>
    <w:pPr>
      <w:numPr>
        <w:ilvl w:val="4"/>
        <w:numId w:val="44"/>
      </w:numPr>
      <w:spacing w:before="240" w:after="60"/>
      <w:outlineLvl w:val="4"/>
    </w:pPr>
    <w:rPr>
      <w:rFonts w:cs="Arial"/>
      <w:b/>
      <w:bCs/>
      <w:i/>
      <w:iCs/>
      <w:sz w:val="26"/>
      <w:szCs w:val="26"/>
    </w:rPr>
  </w:style>
  <w:style w:type="paragraph" w:styleId="Titre6">
    <w:name w:val="heading 6"/>
    <w:basedOn w:val="Normal"/>
    <w:next w:val="Normal"/>
    <w:link w:val="Titre6Car"/>
    <w:qFormat/>
    <w:rsid w:val="00DB3150"/>
    <w:pPr>
      <w:numPr>
        <w:ilvl w:val="5"/>
        <w:numId w:val="44"/>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DB3150"/>
    <w:pPr>
      <w:numPr>
        <w:ilvl w:val="6"/>
        <w:numId w:val="44"/>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DB3150"/>
    <w:pPr>
      <w:numPr>
        <w:ilvl w:val="7"/>
        <w:numId w:val="44"/>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DB3150"/>
    <w:pPr>
      <w:numPr>
        <w:ilvl w:val="8"/>
        <w:numId w:val="4"/>
      </w:numPr>
      <w:tabs>
        <w:tab w:val="clear" w:pos="6480"/>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uiPriority w:val="99"/>
    <w:rPr>
      <w:sz w:val="16"/>
    </w:rPr>
  </w:style>
  <w:style w:type="paragraph" w:styleId="Commentaire">
    <w:name w:val="annotation text"/>
    <w:basedOn w:val="Normal"/>
    <w:link w:val="CommentaireCar"/>
    <w:uiPriority w:val="99"/>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unhideWhenUsed/>
    <w:qFormat/>
    <w:rsid w:val="00DB3150"/>
    <w:rPr>
      <w:b/>
      <w:bCs/>
      <w:szCs w:val="20"/>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ind w:left="2410" w:hanging="2410"/>
      <w:jc w:val="left"/>
    </w:pPr>
    <w:rPr>
      <w:rFonts w:cs="Arial"/>
      <w:sz w:val="18"/>
    </w:rPr>
  </w:style>
  <w:style w:type="paragraph" w:styleId="Normalcentr">
    <w:name w:val="Block Text"/>
    <w:basedOn w:val="Normal"/>
    <w:pPr>
      <w:ind w:left="142" w:right="5670" w:hanging="142"/>
    </w:pPr>
    <w:rPr>
      <w:rFonts w:ascii="Tahoma" w:hAnsi="Tahoma" w:cs="Tahoma"/>
      <w:sz w:val="18"/>
    </w:rPr>
  </w:style>
  <w:style w:type="character" w:styleId="lev">
    <w:name w:val="Strong"/>
    <w:qFormat/>
    <w:rsid w:val="00DB3150"/>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spacing w:before="0" w:after="60"/>
      <w:ind w:left="284" w:hanging="284"/>
    </w:pPr>
    <w:rPr>
      <w:rFonts w:ascii="Univers (WN)" w:hAnsi="Univers (WN)"/>
    </w:rPr>
  </w:style>
  <w:style w:type="paragraph" w:customStyle="1" w:styleId="titre0">
    <w:name w:val="titre0"/>
    <w:basedOn w:val="Normal"/>
    <w:rsid w:val="008378C7"/>
    <w:pPr>
      <w:suppressAutoHyphens/>
      <w:spacing w:before="0" w:after="720"/>
      <w:jc w:val="center"/>
    </w:pPr>
    <w:rPr>
      <w:rFonts w:ascii="Garamond" w:hAnsi="Garamond"/>
      <w:b/>
      <w:bCs/>
      <w:caps/>
      <w:sz w:val="32"/>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B43629"/>
    <w:pPr>
      <w:spacing w:before="0"/>
      <w:jc w:val="left"/>
    </w:pPr>
    <w:rPr>
      <w:rFonts w:ascii="Times New Roman" w:hAnsi="Times New Roman"/>
    </w:rPr>
  </w:style>
  <w:style w:type="character" w:styleId="Appelnotedebasdep">
    <w:name w:val="footnote reference"/>
    <w:uiPriority w:val="99"/>
    <w:rsid w:val="00B43629"/>
    <w:rPr>
      <w:rFonts w:cs="Times New Roman"/>
      <w:vertAlign w:val="superscript"/>
    </w:rPr>
  </w:style>
  <w:style w:type="paragraph" w:customStyle="1" w:styleId="Paragraphe">
    <w:name w:val="Paragraphe"/>
    <w:basedOn w:val="Normal"/>
    <w:rsid w:val="009B612D"/>
    <w:rPr>
      <w:rFonts w:ascii="Times New Roman" w:hAnsi="Times New Roman"/>
      <w:sz w:val="24"/>
    </w:rPr>
  </w:style>
  <w:style w:type="character" w:customStyle="1" w:styleId="PieddepageCar">
    <w:name w:val="Pied de page Car"/>
    <w:link w:val="Pieddepage"/>
    <w:uiPriority w:val="99"/>
    <w:rsid w:val="00694BDF"/>
    <w:rPr>
      <w:rFonts w:ascii="Arial" w:hAnsi="Arial"/>
    </w:rPr>
  </w:style>
  <w:style w:type="character" w:customStyle="1" w:styleId="ParagraphedelisteCar">
    <w:name w:val="Paragraphe de liste Car"/>
    <w:link w:val="Paragraphedeliste"/>
    <w:uiPriority w:val="34"/>
    <w:locked/>
    <w:rsid w:val="00DB3150"/>
    <w:rPr>
      <w:rFonts w:ascii="Verdana" w:eastAsia="Calibri" w:hAnsi="Verdana"/>
      <w:szCs w:val="24"/>
    </w:rPr>
  </w:style>
  <w:style w:type="paragraph" w:styleId="Paragraphedeliste">
    <w:name w:val="List Paragraph"/>
    <w:basedOn w:val="Normal"/>
    <w:link w:val="ParagraphedelisteCar"/>
    <w:uiPriority w:val="34"/>
    <w:qFormat/>
    <w:rsid w:val="00DB3150"/>
    <w:pPr>
      <w:ind w:left="708"/>
    </w:pPr>
    <w:rPr>
      <w:rFonts w:eastAsia="Calibri"/>
    </w:rPr>
  </w:style>
  <w:style w:type="table" w:styleId="Tableauclassique1">
    <w:name w:val="Table Classic 1"/>
    <w:basedOn w:val="TableauNormal"/>
    <w:rsid w:val="00754FF0"/>
    <w:pPr>
      <w:overflowPunct w:val="0"/>
      <w:autoSpaceDE w:val="0"/>
      <w:autoSpaceDN w:val="0"/>
      <w:adjustRightInd w:val="0"/>
      <w:spacing w:before="12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7">
    <w:name w:val="Table Grid 7"/>
    <w:basedOn w:val="TableauNormal"/>
    <w:rsid w:val="00754FF0"/>
    <w:pPr>
      <w:overflowPunct w:val="0"/>
      <w:autoSpaceDE w:val="0"/>
      <w:autoSpaceDN w:val="0"/>
      <w:adjustRightInd w:val="0"/>
      <w:spacing w:before="12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auliste4">
    <w:name w:val="Table List 4"/>
    <w:basedOn w:val="TableauNormal"/>
    <w:rsid w:val="00754FF0"/>
    <w:pPr>
      <w:overflowPunct w:val="0"/>
      <w:autoSpaceDE w:val="0"/>
      <w:autoSpaceDN w:val="0"/>
      <w:adjustRightInd w:val="0"/>
      <w:spacing w:before="12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Objetducommentaire">
    <w:name w:val="annotation subject"/>
    <w:basedOn w:val="Commentaire"/>
    <w:next w:val="Commentaire"/>
    <w:link w:val="ObjetducommentaireCar"/>
    <w:rsid w:val="005707B4"/>
    <w:rPr>
      <w:b/>
      <w:bCs/>
    </w:rPr>
  </w:style>
  <w:style w:type="character" w:customStyle="1" w:styleId="CommentaireCar">
    <w:name w:val="Commentaire Car"/>
    <w:basedOn w:val="Policepardfaut"/>
    <w:link w:val="Commentaire"/>
    <w:uiPriority w:val="99"/>
    <w:rsid w:val="005707B4"/>
    <w:rPr>
      <w:rFonts w:ascii="Arial" w:hAnsi="Arial"/>
    </w:rPr>
  </w:style>
  <w:style w:type="character" w:customStyle="1" w:styleId="ObjetducommentaireCar">
    <w:name w:val="Objet du commentaire Car"/>
    <w:basedOn w:val="CommentaireCar"/>
    <w:link w:val="Objetducommentaire"/>
    <w:rsid w:val="005707B4"/>
    <w:rPr>
      <w:rFonts w:ascii="Arial" w:hAnsi="Arial"/>
      <w:b/>
      <w:bCs/>
    </w:rPr>
  </w:style>
  <w:style w:type="character" w:customStyle="1" w:styleId="En-tteCar">
    <w:name w:val="En-tête Car"/>
    <w:basedOn w:val="Policepardfaut"/>
    <w:link w:val="En-tte"/>
    <w:rsid w:val="005707B4"/>
    <w:rPr>
      <w:rFonts w:ascii="Arial" w:hAnsi="Arial"/>
    </w:rPr>
  </w:style>
  <w:style w:type="character" w:customStyle="1" w:styleId="NotedebasdepageCar">
    <w:name w:val="Note de bas de page Car"/>
    <w:link w:val="Notedebasdepage"/>
    <w:uiPriority w:val="99"/>
    <w:rsid w:val="00850CA8"/>
  </w:style>
  <w:style w:type="paragraph" w:styleId="Titre">
    <w:name w:val="Title"/>
    <w:basedOn w:val="Normal"/>
    <w:next w:val="Normal"/>
    <w:link w:val="TitreCar"/>
    <w:uiPriority w:val="10"/>
    <w:qFormat/>
    <w:rsid w:val="00DB3150"/>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DB3150"/>
    <w:rPr>
      <w:rFonts w:ascii="Verdana" w:eastAsiaTheme="majorEastAsia" w:hAnsi="Verdana" w:cs="Arial"/>
      <w:b/>
      <w:bCs/>
      <w:kern w:val="28"/>
      <w:sz w:val="32"/>
      <w:szCs w:val="32"/>
    </w:rPr>
  </w:style>
  <w:style w:type="paragraph" w:customStyle="1" w:styleId="titreLAMB">
    <w:name w:val="titre LAMB"/>
    <w:basedOn w:val="Normal"/>
    <w:link w:val="titreLAMBCar"/>
    <w:qFormat/>
    <w:rsid w:val="00DB3150"/>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DB3150"/>
    <w:rPr>
      <w:rFonts w:ascii="Verdana" w:hAnsi="Verdana"/>
      <w:color w:val="0000FF"/>
      <w:sz w:val="18"/>
      <w:szCs w:val="18"/>
    </w:rPr>
  </w:style>
  <w:style w:type="character" w:customStyle="1" w:styleId="Titre1Car">
    <w:name w:val="Titre 1 Car"/>
    <w:link w:val="Titre1"/>
    <w:rsid w:val="00CF4369"/>
    <w:rPr>
      <w:rFonts w:ascii="Verdana" w:hAnsi="Verdana" w:cs="Arial"/>
      <w:b/>
      <w:bCs/>
      <w:color w:val="002060"/>
      <w:kern w:val="32"/>
      <w:sz w:val="24"/>
      <w:szCs w:val="32"/>
    </w:rPr>
  </w:style>
  <w:style w:type="character" w:customStyle="1" w:styleId="Titre2Car">
    <w:name w:val="Titre 2 Car"/>
    <w:link w:val="Titre2"/>
    <w:rsid w:val="00DB3150"/>
    <w:rPr>
      <w:rFonts w:ascii="Verdana" w:hAnsi="Verdana" w:cs="Arial"/>
      <w:b/>
      <w:bCs/>
      <w:iCs/>
      <w:color w:val="002060"/>
      <w:sz w:val="22"/>
      <w:szCs w:val="22"/>
    </w:rPr>
  </w:style>
  <w:style w:type="character" w:customStyle="1" w:styleId="Titre3Car">
    <w:name w:val="Titre 3 Car"/>
    <w:link w:val="Titre3"/>
    <w:rsid w:val="00DB3150"/>
    <w:rPr>
      <w:rFonts w:ascii="Verdana" w:hAnsi="Verdana" w:cs="Arial"/>
      <w:bCs/>
      <w:color w:val="002060"/>
      <w:sz w:val="22"/>
      <w:szCs w:val="22"/>
    </w:rPr>
  </w:style>
  <w:style w:type="character" w:customStyle="1" w:styleId="Titre4Car">
    <w:name w:val="Titre 4 Car"/>
    <w:link w:val="Titre4"/>
    <w:rsid w:val="00DB3150"/>
    <w:rPr>
      <w:rFonts w:ascii="Verdana" w:hAnsi="Verdana" w:cs="Arial"/>
      <w:bCs/>
      <w:color w:val="002060"/>
      <w:szCs w:val="28"/>
    </w:rPr>
  </w:style>
  <w:style w:type="character" w:customStyle="1" w:styleId="Titre5Car">
    <w:name w:val="Titre 5 Car"/>
    <w:link w:val="Titre5"/>
    <w:rsid w:val="00DB3150"/>
    <w:rPr>
      <w:rFonts w:ascii="Verdana" w:hAnsi="Verdana" w:cs="Arial"/>
      <w:b/>
      <w:bCs/>
      <w:i/>
      <w:iCs/>
      <w:sz w:val="26"/>
      <w:szCs w:val="26"/>
    </w:rPr>
  </w:style>
  <w:style w:type="character" w:customStyle="1" w:styleId="Titre6Car">
    <w:name w:val="Titre 6 Car"/>
    <w:link w:val="Titre6"/>
    <w:rsid w:val="00DB3150"/>
    <w:rPr>
      <w:rFonts w:cs="Arial"/>
      <w:b/>
      <w:bCs/>
      <w:sz w:val="22"/>
      <w:szCs w:val="22"/>
    </w:rPr>
  </w:style>
  <w:style w:type="character" w:customStyle="1" w:styleId="Titre7Car">
    <w:name w:val="Titre 7 Car"/>
    <w:link w:val="Titre7"/>
    <w:rsid w:val="00DB3150"/>
    <w:rPr>
      <w:rFonts w:cs="Arial"/>
      <w:sz w:val="24"/>
      <w:szCs w:val="24"/>
    </w:rPr>
  </w:style>
  <w:style w:type="character" w:customStyle="1" w:styleId="Titre8Car">
    <w:name w:val="Titre 8 Car"/>
    <w:link w:val="Titre8"/>
    <w:rsid w:val="00DB3150"/>
    <w:rPr>
      <w:i/>
      <w:iCs/>
      <w:sz w:val="24"/>
      <w:szCs w:val="24"/>
    </w:rPr>
  </w:style>
  <w:style w:type="character" w:customStyle="1" w:styleId="Titre9Car">
    <w:name w:val="Titre 9 Car"/>
    <w:link w:val="Titre9"/>
    <w:rsid w:val="00DB3150"/>
    <w:rPr>
      <w:rFonts w:ascii="Arial" w:hAnsi="Arial" w:cs="Arial"/>
      <w:sz w:val="22"/>
      <w:szCs w:val="22"/>
    </w:rPr>
  </w:style>
  <w:style w:type="paragraph" w:styleId="Sous-titre">
    <w:name w:val="Subtitle"/>
    <w:basedOn w:val="Normal"/>
    <w:link w:val="Sous-titreCar"/>
    <w:qFormat/>
    <w:rsid w:val="00DB3150"/>
    <w:pPr>
      <w:spacing w:after="60"/>
      <w:jc w:val="center"/>
      <w:outlineLvl w:val="1"/>
    </w:pPr>
    <w:rPr>
      <w:rFonts w:ascii="Cambria" w:hAnsi="Cambria"/>
      <w:sz w:val="24"/>
    </w:rPr>
  </w:style>
  <w:style w:type="character" w:customStyle="1" w:styleId="Sous-titreCar">
    <w:name w:val="Sous-titre Car"/>
    <w:link w:val="Sous-titre"/>
    <w:rsid w:val="00DB3150"/>
    <w:rPr>
      <w:rFonts w:ascii="Cambria" w:hAnsi="Cambria"/>
      <w:sz w:val="24"/>
      <w:szCs w:val="24"/>
    </w:rPr>
  </w:style>
  <w:style w:type="paragraph" w:styleId="Citation">
    <w:name w:val="Quote"/>
    <w:basedOn w:val="Normal"/>
    <w:next w:val="Normal"/>
    <w:link w:val="CitationCar"/>
    <w:uiPriority w:val="29"/>
    <w:qFormat/>
    <w:rsid w:val="00DB3150"/>
    <w:rPr>
      <w:i/>
      <w:iCs/>
      <w:color w:val="000000" w:themeColor="text1"/>
    </w:rPr>
  </w:style>
  <w:style w:type="character" w:customStyle="1" w:styleId="CitationCar">
    <w:name w:val="Citation Car"/>
    <w:link w:val="Citation"/>
    <w:uiPriority w:val="29"/>
    <w:rsid w:val="00DB3150"/>
    <w:rPr>
      <w:rFonts w:ascii="Verdana" w:hAnsi="Verdana"/>
      <w:i/>
      <w:iCs/>
      <w:color w:val="000000" w:themeColor="text1"/>
      <w:szCs w:val="24"/>
    </w:rPr>
  </w:style>
  <w:style w:type="paragraph" w:styleId="En-ttedetabledesmatires">
    <w:name w:val="TOC Heading"/>
    <w:basedOn w:val="Titre1"/>
    <w:next w:val="Normal"/>
    <w:uiPriority w:val="39"/>
    <w:semiHidden/>
    <w:unhideWhenUsed/>
    <w:qFormat/>
    <w:rsid w:val="00DB3150"/>
    <w:pPr>
      <w:numPr>
        <w:numId w:val="0"/>
      </w:numPr>
      <w:pBdr>
        <w:bottom w:val="none" w:sz="0" w:space="0" w:color="auto"/>
      </w:pBdr>
      <w:jc w:val="both"/>
      <w:outlineLvl w:val="9"/>
    </w:pPr>
    <w:rPr>
      <w:rFonts w:ascii="Cambria" w:hAnsi="Cambria" w:cs="Times New Roman"/>
      <w:b w:val="0"/>
      <w:sz w:val="32"/>
    </w:rPr>
  </w:style>
  <w:style w:type="paragraph" w:styleId="Rvision">
    <w:name w:val="Revision"/>
    <w:hidden/>
    <w:uiPriority w:val="99"/>
    <w:semiHidden/>
    <w:rsid w:val="00AA6FCA"/>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464">
      <w:bodyDiv w:val="1"/>
      <w:marLeft w:val="0"/>
      <w:marRight w:val="0"/>
      <w:marTop w:val="0"/>
      <w:marBottom w:val="0"/>
      <w:divBdr>
        <w:top w:val="none" w:sz="0" w:space="0" w:color="auto"/>
        <w:left w:val="none" w:sz="0" w:space="0" w:color="auto"/>
        <w:bottom w:val="none" w:sz="0" w:space="0" w:color="auto"/>
        <w:right w:val="none" w:sz="0" w:space="0" w:color="auto"/>
      </w:divBdr>
    </w:div>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394816178">
      <w:bodyDiv w:val="1"/>
      <w:marLeft w:val="0"/>
      <w:marRight w:val="0"/>
      <w:marTop w:val="0"/>
      <w:marBottom w:val="0"/>
      <w:divBdr>
        <w:top w:val="none" w:sz="0" w:space="0" w:color="auto"/>
        <w:left w:val="none" w:sz="0" w:space="0" w:color="auto"/>
        <w:bottom w:val="none" w:sz="0" w:space="0" w:color="auto"/>
        <w:right w:val="none" w:sz="0" w:space="0" w:color="auto"/>
      </w:divBdr>
    </w:div>
    <w:div w:id="512115802">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045061760">
      <w:bodyDiv w:val="1"/>
      <w:marLeft w:val="0"/>
      <w:marRight w:val="0"/>
      <w:marTop w:val="0"/>
      <w:marBottom w:val="0"/>
      <w:divBdr>
        <w:top w:val="none" w:sz="0" w:space="0" w:color="auto"/>
        <w:left w:val="none" w:sz="0" w:space="0" w:color="auto"/>
        <w:bottom w:val="none" w:sz="0" w:space="0" w:color="auto"/>
        <w:right w:val="none" w:sz="0" w:space="0" w:color="auto"/>
      </w:divBdr>
    </w:div>
    <w:div w:id="1242064564">
      <w:bodyDiv w:val="1"/>
      <w:marLeft w:val="0"/>
      <w:marRight w:val="0"/>
      <w:marTop w:val="0"/>
      <w:marBottom w:val="0"/>
      <w:divBdr>
        <w:top w:val="none" w:sz="0" w:space="0" w:color="auto"/>
        <w:left w:val="none" w:sz="0" w:space="0" w:color="auto"/>
        <w:bottom w:val="none" w:sz="0" w:space="0" w:color="auto"/>
        <w:right w:val="none" w:sz="0" w:space="0" w:color="auto"/>
      </w:divBdr>
    </w:div>
    <w:div w:id="1631471080">
      <w:bodyDiv w:val="1"/>
      <w:marLeft w:val="0"/>
      <w:marRight w:val="0"/>
      <w:marTop w:val="0"/>
      <w:marBottom w:val="0"/>
      <w:divBdr>
        <w:top w:val="none" w:sz="0" w:space="0" w:color="auto"/>
        <w:left w:val="none" w:sz="0" w:space="0" w:color="auto"/>
        <w:bottom w:val="none" w:sz="0" w:space="0" w:color="auto"/>
        <w:right w:val="none" w:sz="0" w:space="0" w:color="auto"/>
      </w:divBdr>
    </w:div>
    <w:div w:id="1741443708">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 w:id="19734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8CC38-D6FB-4D74-8C4D-46AA5E32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3209</Words>
  <Characters>17652</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20820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CHAPUY Florian</dc:creator>
  <cp:keywords/>
  <dc:description/>
  <cp:lastModifiedBy>JEAN-ETIENNE Caroline</cp:lastModifiedBy>
  <cp:revision>2</cp:revision>
  <cp:lastPrinted>2020-10-07T08:15:00Z</cp:lastPrinted>
  <dcterms:created xsi:type="dcterms:W3CDTF">2025-10-29T08:24:00Z</dcterms:created>
  <dcterms:modified xsi:type="dcterms:W3CDTF">2025-10-29T08:24:00Z</dcterms:modified>
</cp:coreProperties>
</file>